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F1" w:rsidRPr="00E70B27" w:rsidRDefault="00ED0BF1">
      <w:pPr>
        <w:pStyle w:val="normal0"/>
        <w:spacing w:after="0"/>
        <w:rPr>
          <w:b/>
          <w:sz w:val="20"/>
          <w:szCs w:val="20"/>
        </w:rPr>
      </w:pPr>
    </w:p>
    <w:p w:rsidR="00A83C08" w:rsidRPr="00E70B27" w:rsidRDefault="00880B68">
      <w:pPr>
        <w:pStyle w:val="normal0"/>
        <w:spacing w:after="0"/>
        <w:rPr>
          <w:b/>
          <w:szCs w:val="20"/>
        </w:rPr>
      </w:pPr>
      <w:r w:rsidRPr="00E70B27">
        <w:rPr>
          <w:b/>
          <w:szCs w:val="20"/>
        </w:rPr>
        <w:t xml:space="preserve">PUBLIC CONSULTATION </w:t>
      </w:r>
    </w:p>
    <w:p w:rsidR="00ED0BF1" w:rsidRPr="00E70B27" w:rsidRDefault="00523808">
      <w:pPr>
        <w:pStyle w:val="normal0"/>
        <w:spacing w:after="0"/>
        <w:rPr>
          <w:b/>
          <w:szCs w:val="20"/>
        </w:rPr>
      </w:pPr>
      <w:r w:rsidRPr="00E70B27">
        <w:rPr>
          <w:b/>
          <w:szCs w:val="20"/>
        </w:rPr>
        <w:t>Subregional Action Plan for the implementation of the New Urban Agenda in the Caribbean</w:t>
      </w:r>
    </w:p>
    <w:p w:rsidR="00ED0BF1" w:rsidRPr="00E70B27" w:rsidRDefault="00523808">
      <w:pPr>
        <w:pStyle w:val="normal0"/>
        <w:spacing w:after="0"/>
        <w:rPr>
          <w:szCs w:val="20"/>
        </w:rPr>
      </w:pPr>
      <w:r w:rsidRPr="00E70B27">
        <w:rPr>
          <w:szCs w:val="20"/>
        </w:rPr>
        <w:t>November-December 2017</w:t>
      </w:r>
    </w:p>
    <w:p w:rsidR="003D1913" w:rsidRPr="00E70B27" w:rsidRDefault="00880B68" w:rsidP="00880B68">
      <w:pPr>
        <w:pStyle w:val="normal0"/>
        <w:spacing w:after="0"/>
        <w:rPr>
          <w:sz w:val="18"/>
          <w:szCs w:val="20"/>
        </w:rPr>
      </w:pPr>
      <w:r w:rsidRPr="00E70B27">
        <w:rPr>
          <w:sz w:val="18"/>
          <w:szCs w:val="20"/>
        </w:rPr>
        <w:t xml:space="preserve">Available for download at: </w:t>
      </w:r>
      <w:hyperlink r:id="rId8" w:history="1">
        <w:r w:rsidR="00A83C08" w:rsidRPr="00E70B27">
          <w:rPr>
            <w:rStyle w:val="Hyperlink"/>
            <w:sz w:val="18"/>
            <w:szCs w:val="20"/>
          </w:rPr>
          <w:t>https://goo.gl/VnjHNz</w:t>
        </w:r>
      </w:hyperlink>
      <w:r w:rsidR="00A83C08" w:rsidRPr="00E70B27">
        <w:rPr>
          <w:sz w:val="18"/>
          <w:szCs w:val="20"/>
        </w:rPr>
        <w:t xml:space="preserve"> </w:t>
      </w:r>
    </w:p>
    <w:p w:rsidR="00880B68" w:rsidRPr="00E70B27" w:rsidRDefault="00880B68">
      <w:pPr>
        <w:pStyle w:val="normal0"/>
        <w:spacing w:after="0"/>
        <w:rPr>
          <w:szCs w:val="20"/>
        </w:rPr>
      </w:pPr>
      <w:r w:rsidRPr="00E70B27">
        <w:rPr>
          <w:szCs w:val="20"/>
        </w:rPr>
        <w:t xml:space="preserve"> </w:t>
      </w:r>
    </w:p>
    <w:tbl>
      <w:tblPr>
        <w:tblStyle w:val="a"/>
        <w:tblW w:w="8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75"/>
        <w:gridCol w:w="6596"/>
      </w:tblGrid>
      <w:tr w:rsidR="00ED0BF1" w:rsidRPr="00E70B27" w:rsidTr="00DF3EE9">
        <w:trPr>
          <w:trHeight w:val="401"/>
        </w:trPr>
        <w:tc>
          <w:tcPr>
            <w:tcW w:w="2275" w:type="dxa"/>
            <w:shd w:val="clear" w:color="auto" w:fill="FBD4B4" w:themeFill="accent6" w:themeFillTint="66"/>
            <w:vAlign w:val="center"/>
          </w:tcPr>
          <w:p w:rsidR="00ED0BF1" w:rsidRPr="00E70B27" w:rsidRDefault="00523808">
            <w:pPr>
              <w:pStyle w:val="normal0"/>
              <w:spacing w:after="0"/>
              <w:rPr>
                <w:b/>
                <w:sz w:val="20"/>
                <w:szCs w:val="20"/>
              </w:rPr>
            </w:pPr>
            <w:r w:rsidRPr="00E70B27">
              <w:rPr>
                <w:b/>
                <w:sz w:val="20"/>
                <w:szCs w:val="20"/>
              </w:rPr>
              <w:t>Name:</w:t>
            </w:r>
          </w:p>
        </w:tc>
        <w:tc>
          <w:tcPr>
            <w:tcW w:w="6596" w:type="dxa"/>
            <w:shd w:val="clear" w:color="auto" w:fill="auto"/>
          </w:tcPr>
          <w:p w:rsidR="00ED0BF1" w:rsidRPr="00E70B27" w:rsidRDefault="00ED0BF1">
            <w:pPr>
              <w:pStyle w:val="normal0"/>
              <w:spacing w:after="0"/>
              <w:rPr>
                <w:sz w:val="20"/>
                <w:szCs w:val="20"/>
              </w:rPr>
            </w:pPr>
          </w:p>
        </w:tc>
      </w:tr>
      <w:tr w:rsidR="00ED0BF1" w:rsidRPr="00E70B27" w:rsidTr="00DF3EE9">
        <w:trPr>
          <w:trHeight w:val="379"/>
        </w:trPr>
        <w:tc>
          <w:tcPr>
            <w:tcW w:w="2275" w:type="dxa"/>
            <w:shd w:val="clear" w:color="auto" w:fill="FBD4B4" w:themeFill="accent6" w:themeFillTint="66"/>
            <w:vAlign w:val="center"/>
          </w:tcPr>
          <w:p w:rsidR="00ED0BF1" w:rsidRPr="00E70B27" w:rsidRDefault="00523808">
            <w:pPr>
              <w:pStyle w:val="normal0"/>
              <w:spacing w:after="0"/>
              <w:rPr>
                <w:b/>
                <w:sz w:val="20"/>
                <w:szCs w:val="20"/>
              </w:rPr>
            </w:pPr>
            <w:r w:rsidRPr="00E70B27">
              <w:rPr>
                <w:b/>
                <w:sz w:val="20"/>
                <w:szCs w:val="20"/>
              </w:rPr>
              <w:t>Institution/affiliation:</w:t>
            </w:r>
          </w:p>
        </w:tc>
        <w:tc>
          <w:tcPr>
            <w:tcW w:w="6596" w:type="dxa"/>
            <w:shd w:val="clear" w:color="auto" w:fill="auto"/>
          </w:tcPr>
          <w:p w:rsidR="00ED0BF1" w:rsidRPr="00E70B27" w:rsidRDefault="00523808">
            <w:pPr>
              <w:pStyle w:val="normal0"/>
              <w:spacing w:after="0"/>
              <w:rPr>
                <w:sz w:val="20"/>
                <w:szCs w:val="20"/>
              </w:rPr>
            </w:pPr>
            <w:r w:rsidRPr="00E70B27">
              <w:rPr>
                <w:sz w:val="20"/>
                <w:szCs w:val="20"/>
              </w:rPr>
              <w:t xml:space="preserve"> </w:t>
            </w:r>
          </w:p>
        </w:tc>
      </w:tr>
      <w:tr w:rsidR="00ED0BF1" w:rsidRPr="00E70B27" w:rsidTr="00DF3EE9">
        <w:trPr>
          <w:trHeight w:val="379"/>
        </w:trPr>
        <w:tc>
          <w:tcPr>
            <w:tcW w:w="2275" w:type="dxa"/>
            <w:shd w:val="clear" w:color="auto" w:fill="FBD4B4" w:themeFill="accent6" w:themeFillTint="66"/>
            <w:vAlign w:val="center"/>
          </w:tcPr>
          <w:p w:rsidR="00ED0BF1" w:rsidRPr="00E70B27" w:rsidRDefault="00523808">
            <w:pPr>
              <w:pStyle w:val="normal0"/>
              <w:spacing w:after="0"/>
              <w:rPr>
                <w:b/>
                <w:sz w:val="20"/>
                <w:szCs w:val="20"/>
              </w:rPr>
            </w:pPr>
            <w:r w:rsidRPr="00E70B27">
              <w:rPr>
                <w:b/>
                <w:sz w:val="20"/>
                <w:szCs w:val="20"/>
              </w:rPr>
              <w:t>Country:</w:t>
            </w:r>
          </w:p>
        </w:tc>
        <w:tc>
          <w:tcPr>
            <w:tcW w:w="6596" w:type="dxa"/>
            <w:shd w:val="clear" w:color="auto" w:fill="auto"/>
          </w:tcPr>
          <w:p w:rsidR="00ED0BF1" w:rsidRPr="00E70B27" w:rsidRDefault="00ED0BF1">
            <w:pPr>
              <w:pStyle w:val="normal0"/>
              <w:spacing w:after="0"/>
              <w:rPr>
                <w:sz w:val="20"/>
                <w:szCs w:val="20"/>
              </w:rPr>
            </w:pPr>
          </w:p>
        </w:tc>
      </w:tr>
      <w:tr w:rsidR="00ED0BF1" w:rsidRPr="00E70B27" w:rsidTr="00DF3EE9">
        <w:trPr>
          <w:trHeight w:val="379"/>
        </w:trPr>
        <w:tc>
          <w:tcPr>
            <w:tcW w:w="2275" w:type="dxa"/>
            <w:shd w:val="clear" w:color="auto" w:fill="FBD4B4" w:themeFill="accent6" w:themeFillTint="66"/>
            <w:vAlign w:val="center"/>
          </w:tcPr>
          <w:p w:rsidR="00ED0BF1" w:rsidRPr="00E70B27" w:rsidRDefault="00523808">
            <w:pPr>
              <w:pStyle w:val="normal0"/>
              <w:spacing w:after="0"/>
              <w:rPr>
                <w:b/>
                <w:sz w:val="20"/>
                <w:szCs w:val="20"/>
              </w:rPr>
            </w:pPr>
            <w:r w:rsidRPr="00E70B27">
              <w:rPr>
                <w:b/>
                <w:sz w:val="20"/>
                <w:szCs w:val="20"/>
              </w:rPr>
              <w:t xml:space="preserve">Preferred email: </w:t>
            </w:r>
          </w:p>
        </w:tc>
        <w:tc>
          <w:tcPr>
            <w:tcW w:w="6596" w:type="dxa"/>
            <w:shd w:val="clear" w:color="auto" w:fill="auto"/>
          </w:tcPr>
          <w:p w:rsidR="00ED0BF1" w:rsidRPr="00E70B27" w:rsidRDefault="00ED0BF1">
            <w:pPr>
              <w:pStyle w:val="normal0"/>
              <w:spacing w:after="0"/>
              <w:rPr>
                <w:sz w:val="20"/>
                <w:szCs w:val="20"/>
              </w:rPr>
            </w:pPr>
          </w:p>
        </w:tc>
      </w:tr>
    </w:tbl>
    <w:p w:rsidR="00ED0BF1" w:rsidRPr="00E70B27" w:rsidRDefault="00ED0BF1" w:rsidP="00317CB2">
      <w:pPr>
        <w:pStyle w:val="normal0"/>
        <w:spacing w:after="0"/>
        <w:rPr>
          <w:sz w:val="20"/>
          <w:szCs w:val="20"/>
        </w:rPr>
      </w:pPr>
    </w:p>
    <w:p w:rsidR="00ED0BF1" w:rsidRDefault="00523808" w:rsidP="00317CB2">
      <w:pPr>
        <w:pStyle w:val="normal0"/>
        <w:spacing w:after="0"/>
        <w:jc w:val="both"/>
        <w:rPr>
          <w:sz w:val="20"/>
          <w:szCs w:val="20"/>
        </w:rPr>
      </w:pPr>
      <w:r w:rsidRPr="00E70B27">
        <w:rPr>
          <w:sz w:val="20"/>
          <w:szCs w:val="20"/>
        </w:rPr>
        <w:t>As you review the Subregional Action Plan</w:t>
      </w:r>
      <w:r w:rsidR="003F7CD0" w:rsidRPr="00E70B27">
        <w:rPr>
          <w:sz w:val="20"/>
          <w:szCs w:val="20"/>
        </w:rPr>
        <w:t xml:space="preserve"> (available at </w:t>
      </w:r>
      <w:hyperlink r:id="rId9" w:history="1">
        <w:r w:rsidR="003F7CD0" w:rsidRPr="00E70B27">
          <w:rPr>
            <w:rStyle w:val="Hyperlink"/>
            <w:sz w:val="18"/>
            <w:szCs w:val="20"/>
          </w:rPr>
          <w:t>https://goo.gl/VnjHNz</w:t>
        </w:r>
      </w:hyperlink>
      <w:r w:rsidR="003F7CD0" w:rsidRPr="00E70B27">
        <w:rPr>
          <w:rStyle w:val="Hyperlink"/>
          <w:sz w:val="18"/>
          <w:szCs w:val="20"/>
        </w:rPr>
        <w:t>)</w:t>
      </w:r>
      <w:r w:rsidRPr="00E70B27">
        <w:rPr>
          <w:sz w:val="20"/>
          <w:szCs w:val="20"/>
        </w:rPr>
        <w:t xml:space="preserve">, please pay </w:t>
      </w:r>
      <w:r w:rsidR="00880B68" w:rsidRPr="00E70B27">
        <w:rPr>
          <w:sz w:val="20"/>
          <w:szCs w:val="20"/>
        </w:rPr>
        <w:t>particular</w:t>
      </w:r>
      <w:r w:rsidRPr="00E70B27">
        <w:rPr>
          <w:sz w:val="20"/>
          <w:szCs w:val="20"/>
        </w:rPr>
        <w:t xml:space="preserve"> attention to the contents of the six action areas proposed beginning on page 19 (and copied below). </w:t>
      </w:r>
      <w:r w:rsidR="00880B68" w:rsidRPr="00E70B27">
        <w:rPr>
          <w:b/>
          <w:i/>
          <w:sz w:val="20"/>
          <w:szCs w:val="20"/>
        </w:rPr>
        <w:t>F</w:t>
      </w:r>
      <w:r w:rsidRPr="00E70B27">
        <w:rPr>
          <w:b/>
          <w:i/>
          <w:sz w:val="20"/>
          <w:szCs w:val="20"/>
        </w:rPr>
        <w:t>eel free to respond to as many areas as you see fit given your knowledge and experience</w:t>
      </w:r>
      <w:r w:rsidR="00880B68" w:rsidRPr="00E70B27">
        <w:rPr>
          <w:b/>
          <w:i/>
          <w:sz w:val="20"/>
          <w:szCs w:val="20"/>
        </w:rPr>
        <w:t>,</w:t>
      </w:r>
      <w:r w:rsidR="00880B68" w:rsidRPr="00E70B27">
        <w:rPr>
          <w:sz w:val="20"/>
          <w:szCs w:val="20"/>
        </w:rPr>
        <w:t xml:space="preserve"> and</w:t>
      </w:r>
      <w:r w:rsidR="00880B68" w:rsidRPr="00E70B27">
        <w:rPr>
          <w:i/>
          <w:sz w:val="20"/>
          <w:szCs w:val="20"/>
        </w:rPr>
        <w:t xml:space="preserve"> </w:t>
      </w:r>
      <w:r w:rsidRPr="00E70B27">
        <w:rPr>
          <w:sz w:val="20"/>
          <w:szCs w:val="20"/>
        </w:rPr>
        <w:t xml:space="preserve">be as concrete and specific with your comments and suggestions as possible. Please return this form, along with any additional questions or comments, to </w:t>
      </w:r>
      <w:hyperlink r:id="rId10">
        <w:r w:rsidRPr="00E70B27">
          <w:rPr>
            <w:color w:val="0000FF"/>
            <w:sz w:val="20"/>
            <w:szCs w:val="20"/>
            <w:u w:val="single"/>
          </w:rPr>
          <w:t>katherine.indvik@cepal.org</w:t>
        </w:r>
      </w:hyperlink>
      <w:r w:rsidRPr="00E70B27">
        <w:t xml:space="preserve"> </w:t>
      </w:r>
      <w:r w:rsidR="003F7CD0" w:rsidRPr="00E70B27">
        <w:rPr>
          <w:sz w:val="20"/>
          <w:szCs w:val="20"/>
        </w:rPr>
        <w:t>by</w:t>
      </w:r>
      <w:r w:rsidRPr="00E70B27">
        <w:rPr>
          <w:sz w:val="20"/>
          <w:szCs w:val="20"/>
        </w:rPr>
        <w:t xml:space="preserve"> </w:t>
      </w:r>
      <w:r w:rsidRPr="00E70B27">
        <w:rPr>
          <w:b/>
          <w:sz w:val="20"/>
          <w:szCs w:val="20"/>
        </w:rPr>
        <w:t>Friday 22 December</w:t>
      </w:r>
      <w:r w:rsidRPr="00E70B27">
        <w:rPr>
          <w:sz w:val="20"/>
          <w:szCs w:val="20"/>
        </w:rPr>
        <w:t xml:space="preserve">. Thank you in advance for your collaboration. </w:t>
      </w:r>
    </w:p>
    <w:p w:rsidR="00DF3EE9" w:rsidRPr="00E70B27" w:rsidRDefault="00DF3EE9" w:rsidP="00317CB2">
      <w:pPr>
        <w:pStyle w:val="normal0"/>
        <w:spacing w:after="0"/>
        <w:jc w:val="both"/>
        <w:rPr>
          <w:sz w:val="20"/>
          <w:szCs w:val="20"/>
        </w:rPr>
      </w:pPr>
    </w:p>
    <w:p w:rsidR="0073024F" w:rsidRPr="00E70B27" w:rsidRDefault="0073024F">
      <w:pPr>
        <w:rPr>
          <w:sz w:val="20"/>
          <w:szCs w:val="20"/>
        </w:rPr>
      </w:pPr>
    </w:p>
    <w:sdt>
      <w:sdtPr>
        <w:rPr>
          <w:rFonts w:ascii="Arial" w:eastAsia="Arial" w:hAnsi="Arial" w:cs="Arial"/>
          <w:b w:val="0"/>
          <w:bCs w:val="0"/>
          <w:color w:val="7F7F7F" w:themeColor="text1" w:themeTint="80"/>
          <w:sz w:val="20"/>
          <w:szCs w:val="22"/>
        </w:rPr>
        <w:id w:val="-672713573"/>
        <w:docPartObj>
          <w:docPartGallery w:val="Table of Contents"/>
          <w:docPartUnique/>
        </w:docPartObj>
      </w:sdtPr>
      <w:sdtEndPr>
        <w:rPr>
          <w:noProof/>
        </w:rPr>
      </w:sdtEndPr>
      <w:sdtContent>
        <w:p w:rsidR="0073024F" w:rsidRPr="00DF3EE9" w:rsidRDefault="007917CB" w:rsidP="003860DF">
          <w:pPr>
            <w:pStyle w:val="TOCHeading"/>
            <w:rPr>
              <w:rFonts w:ascii="Arial" w:hAnsi="Arial" w:cs="Arial"/>
              <w:b w:val="0"/>
              <w:color w:val="auto"/>
              <w:sz w:val="18"/>
              <w:szCs w:val="20"/>
            </w:rPr>
          </w:pPr>
          <w:r w:rsidRPr="00DF3EE9">
            <w:rPr>
              <w:rFonts w:ascii="Arial" w:hAnsi="Arial" w:cs="Arial"/>
              <w:color w:val="auto"/>
              <w:sz w:val="18"/>
              <w:szCs w:val="20"/>
            </w:rPr>
            <w:t>ACTION AREAS:</w:t>
          </w:r>
        </w:p>
        <w:p w:rsidR="008222C7" w:rsidRPr="00DF3EE9" w:rsidRDefault="00F378FE">
          <w:pPr>
            <w:pStyle w:val="TOC1"/>
            <w:tabs>
              <w:tab w:val="right" w:pos="8630"/>
            </w:tabs>
            <w:rPr>
              <w:rFonts w:ascii="Arial" w:eastAsiaTheme="minorEastAsia" w:hAnsi="Arial"/>
              <w:b w:val="0"/>
              <w:caps w:val="0"/>
              <w:noProof/>
              <w:color w:val="auto"/>
              <w:sz w:val="18"/>
              <w:u w:val="none"/>
            </w:rPr>
          </w:pPr>
          <w:r w:rsidRPr="00F378FE">
            <w:rPr>
              <w:rFonts w:ascii="Arial" w:hAnsi="Arial"/>
              <w:b w:val="0"/>
              <w:color w:val="auto"/>
              <w:sz w:val="16"/>
              <w:szCs w:val="20"/>
            </w:rPr>
            <w:fldChar w:fldCharType="begin"/>
          </w:r>
          <w:r w:rsidR="0073024F" w:rsidRPr="00DF3EE9">
            <w:rPr>
              <w:rFonts w:ascii="Arial" w:hAnsi="Arial"/>
              <w:b w:val="0"/>
              <w:color w:val="auto"/>
              <w:sz w:val="16"/>
              <w:szCs w:val="20"/>
            </w:rPr>
            <w:instrText xml:space="preserve"> TOC \o "1-3" \h \z \u </w:instrText>
          </w:r>
          <w:r w:rsidRPr="00F378FE">
            <w:rPr>
              <w:rFonts w:ascii="Arial" w:hAnsi="Arial"/>
              <w:b w:val="0"/>
              <w:color w:val="auto"/>
              <w:sz w:val="16"/>
              <w:szCs w:val="20"/>
            </w:rPr>
            <w:fldChar w:fldCharType="separate"/>
          </w:r>
          <w:hyperlink w:anchor="_Toc498334946" w:history="1">
            <w:r w:rsidR="008222C7" w:rsidRPr="00DF3EE9">
              <w:rPr>
                <w:rStyle w:val="Hyperlink"/>
                <w:rFonts w:ascii="Arial" w:hAnsi="Arial"/>
                <w:b w:val="0"/>
                <w:noProof/>
                <w:color w:val="auto"/>
                <w:sz w:val="18"/>
              </w:rPr>
              <w:t>Action Area 1: National Urban Policies</w:t>
            </w:r>
            <w:r w:rsidR="008222C7" w:rsidRPr="00DF3EE9">
              <w:rPr>
                <w:rFonts w:ascii="Arial" w:hAnsi="Arial"/>
                <w:b w:val="0"/>
                <w:noProof/>
                <w:webHidden/>
                <w:color w:val="auto"/>
                <w:sz w:val="18"/>
              </w:rPr>
              <w:tab/>
            </w:r>
            <w:r w:rsidRPr="00DF3EE9">
              <w:rPr>
                <w:rFonts w:ascii="Arial" w:hAnsi="Arial"/>
                <w:b w:val="0"/>
                <w:noProof/>
                <w:webHidden/>
                <w:color w:val="auto"/>
                <w:sz w:val="18"/>
              </w:rPr>
              <w:fldChar w:fldCharType="begin"/>
            </w:r>
            <w:r w:rsidR="008222C7" w:rsidRPr="00DF3EE9">
              <w:rPr>
                <w:rFonts w:ascii="Arial" w:hAnsi="Arial"/>
                <w:b w:val="0"/>
                <w:noProof/>
                <w:webHidden/>
                <w:color w:val="auto"/>
                <w:sz w:val="18"/>
              </w:rPr>
              <w:instrText xml:space="preserve"> PAGEREF _Toc498334946 \h </w:instrText>
            </w:r>
            <w:r w:rsidRPr="00DF3EE9">
              <w:rPr>
                <w:rFonts w:ascii="Arial" w:hAnsi="Arial"/>
                <w:b w:val="0"/>
                <w:noProof/>
                <w:webHidden/>
                <w:color w:val="auto"/>
                <w:sz w:val="18"/>
              </w:rPr>
            </w:r>
            <w:r w:rsidRPr="00DF3EE9">
              <w:rPr>
                <w:rFonts w:ascii="Arial" w:hAnsi="Arial"/>
                <w:b w:val="0"/>
                <w:noProof/>
                <w:webHidden/>
                <w:color w:val="auto"/>
                <w:sz w:val="18"/>
              </w:rPr>
              <w:fldChar w:fldCharType="separate"/>
            </w:r>
            <w:r w:rsidR="001D0678">
              <w:rPr>
                <w:rFonts w:ascii="Arial" w:hAnsi="Arial"/>
                <w:b w:val="0"/>
                <w:noProof/>
                <w:webHidden/>
                <w:color w:val="auto"/>
                <w:sz w:val="18"/>
              </w:rPr>
              <w:t>2</w:t>
            </w:r>
            <w:r w:rsidRPr="00DF3EE9">
              <w:rPr>
                <w:rFonts w:ascii="Arial" w:hAnsi="Arial"/>
                <w:b w:val="0"/>
                <w:noProof/>
                <w:webHidden/>
                <w:color w:val="auto"/>
                <w:sz w:val="18"/>
              </w:rPr>
              <w:fldChar w:fldCharType="end"/>
            </w:r>
          </w:hyperlink>
        </w:p>
        <w:p w:rsidR="008222C7" w:rsidRPr="00DF3EE9" w:rsidRDefault="00F378FE">
          <w:pPr>
            <w:pStyle w:val="TOC1"/>
            <w:tabs>
              <w:tab w:val="right" w:pos="8630"/>
            </w:tabs>
            <w:rPr>
              <w:rFonts w:ascii="Arial" w:eastAsiaTheme="minorEastAsia" w:hAnsi="Arial"/>
              <w:b w:val="0"/>
              <w:caps w:val="0"/>
              <w:noProof/>
              <w:color w:val="auto"/>
              <w:sz w:val="18"/>
              <w:u w:val="none"/>
            </w:rPr>
          </w:pPr>
          <w:hyperlink w:anchor="_Toc498334947" w:history="1">
            <w:r w:rsidR="008222C7" w:rsidRPr="00DF3EE9">
              <w:rPr>
                <w:rStyle w:val="Hyperlink"/>
                <w:rFonts w:ascii="Arial" w:hAnsi="Arial"/>
                <w:b w:val="0"/>
                <w:noProof/>
                <w:color w:val="auto"/>
                <w:sz w:val="18"/>
              </w:rPr>
              <w:t>Action Area 2: Urban legal frameworks</w:t>
            </w:r>
            <w:r w:rsidR="008222C7" w:rsidRPr="00DF3EE9">
              <w:rPr>
                <w:rFonts w:ascii="Arial" w:hAnsi="Arial"/>
                <w:b w:val="0"/>
                <w:noProof/>
                <w:webHidden/>
                <w:color w:val="auto"/>
                <w:sz w:val="18"/>
              </w:rPr>
              <w:tab/>
            </w:r>
            <w:r w:rsidRPr="00DF3EE9">
              <w:rPr>
                <w:rFonts w:ascii="Arial" w:hAnsi="Arial"/>
                <w:b w:val="0"/>
                <w:noProof/>
                <w:webHidden/>
                <w:color w:val="auto"/>
                <w:sz w:val="18"/>
              </w:rPr>
              <w:fldChar w:fldCharType="begin"/>
            </w:r>
            <w:r w:rsidR="008222C7" w:rsidRPr="00DF3EE9">
              <w:rPr>
                <w:rFonts w:ascii="Arial" w:hAnsi="Arial"/>
                <w:b w:val="0"/>
                <w:noProof/>
                <w:webHidden/>
                <w:color w:val="auto"/>
                <w:sz w:val="18"/>
              </w:rPr>
              <w:instrText xml:space="preserve"> PAGEREF _Toc498334947 \h </w:instrText>
            </w:r>
            <w:r w:rsidRPr="00DF3EE9">
              <w:rPr>
                <w:rFonts w:ascii="Arial" w:hAnsi="Arial"/>
                <w:b w:val="0"/>
                <w:noProof/>
                <w:webHidden/>
                <w:color w:val="auto"/>
                <w:sz w:val="18"/>
              </w:rPr>
            </w:r>
            <w:r w:rsidRPr="00DF3EE9">
              <w:rPr>
                <w:rFonts w:ascii="Arial" w:hAnsi="Arial"/>
                <w:b w:val="0"/>
                <w:noProof/>
                <w:webHidden/>
                <w:color w:val="auto"/>
                <w:sz w:val="18"/>
              </w:rPr>
              <w:fldChar w:fldCharType="separate"/>
            </w:r>
            <w:r w:rsidR="001D0678">
              <w:rPr>
                <w:rFonts w:ascii="Arial" w:hAnsi="Arial"/>
                <w:b w:val="0"/>
                <w:noProof/>
                <w:webHidden/>
                <w:color w:val="auto"/>
                <w:sz w:val="18"/>
              </w:rPr>
              <w:t>4</w:t>
            </w:r>
            <w:r w:rsidRPr="00DF3EE9">
              <w:rPr>
                <w:rFonts w:ascii="Arial" w:hAnsi="Arial"/>
                <w:b w:val="0"/>
                <w:noProof/>
                <w:webHidden/>
                <w:color w:val="auto"/>
                <w:sz w:val="18"/>
              </w:rPr>
              <w:fldChar w:fldCharType="end"/>
            </w:r>
          </w:hyperlink>
        </w:p>
        <w:p w:rsidR="008222C7" w:rsidRPr="00DF3EE9" w:rsidRDefault="00F378FE">
          <w:pPr>
            <w:pStyle w:val="TOC1"/>
            <w:tabs>
              <w:tab w:val="right" w:pos="8630"/>
            </w:tabs>
            <w:rPr>
              <w:rFonts w:ascii="Arial" w:eastAsiaTheme="minorEastAsia" w:hAnsi="Arial"/>
              <w:b w:val="0"/>
              <w:caps w:val="0"/>
              <w:noProof/>
              <w:color w:val="auto"/>
              <w:sz w:val="18"/>
              <w:u w:val="none"/>
            </w:rPr>
          </w:pPr>
          <w:hyperlink w:anchor="_Toc498334948" w:history="1">
            <w:r w:rsidR="008222C7" w:rsidRPr="00DF3EE9">
              <w:rPr>
                <w:rStyle w:val="Hyperlink"/>
                <w:rFonts w:ascii="Arial" w:hAnsi="Arial"/>
                <w:b w:val="0"/>
                <w:noProof/>
                <w:color w:val="auto"/>
                <w:sz w:val="18"/>
              </w:rPr>
              <w:t>Action Area 3: Urban and territorial planning and design</w:t>
            </w:r>
            <w:r w:rsidR="008222C7" w:rsidRPr="00DF3EE9">
              <w:rPr>
                <w:rFonts w:ascii="Arial" w:hAnsi="Arial"/>
                <w:b w:val="0"/>
                <w:noProof/>
                <w:webHidden/>
                <w:color w:val="auto"/>
                <w:sz w:val="18"/>
              </w:rPr>
              <w:tab/>
            </w:r>
            <w:r w:rsidRPr="00DF3EE9">
              <w:rPr>
                <w:rFonts w:ascii="Arial" w:hAnsi="Arial"/>
                <w:b w:val="0"/>
                <w:noProof/>
                <w:webHidden/>
                <w:color w:val="auto"/>
                <w:sz w:val="18"/>
              </w:rPr>
              <w:fldChar w:fldCharType="begin"/>
            </w:r>
            <w:r w:rsidR="008222C7" w:rsidRPr="00DF3EE9">
              <w:rPr>
                <w:rFonts w:ascii="Arial" w:hAnsi="Arial"/>
                <w:b w:val="0"/>
                <w:noProof/>
                <w:webHidden/>
                <w:color w:val="auto"/>
                <w:sz w:val="18"/>
              </w:rPr>
              <w:instrText xml:space="preserve"> PAGEREF _Toc498334948 \h </w:instrText>
            </w:r>
            <w:r w:rsidRPr="00DF3EE9">
              <w:rPr>
                <w:rFonts w:ascii="Arial" w:hAnsi="Arial"/>
                <w:b w:val="0"/>
                <w:noProof/>
                <w:webHidden/>
                <w:color w:val="auto"/>
                <w:sz w:val="18"/>
              </w:rPr>
            </w:r>
            <w:r w:rsidRPr="00DF3EE9">
              <w:rPr>
                <w:rFonts w:ascii="Arial" w:hAnsi="Arial"/>
                <w:b w:val="0"/>
                <w:noProof/>
                <w:webHidden/>
                <w:color w:val="auto"/>
                <w:sz w:val="18"/>
              </w:rPr>
              <w:fldChar w:fldCharType="separate"/>
            </w:r>
            <w:r w:rsidR="001D0678">
              <w:rPr>
                <w:rFonts w:ascii="Arial" w:hAnsi="Arial"/>
                <w:b w:val="0"/>
                <w:noProof/>
                <w:webHidden/>
                <w:color w:val="auto"/>
                <w:sz w:val="18"/>
              </w:rPr>
              <w:t>6</w:t>
            </w:r>
            <w:r w:rsidRPr="00DF3EE9">
              <w:rPr>
                <w:rFonts w:ascii="Arial" w:hAnsi="Arial"/>
                <w:b w:val="0"/>
                <w:noProof/>
                <w:webHidden/>
                <w:color w:val="auto"/>
                <w:sz w:val="18"/>
              </w:rPr>
              <w:fldChar w:fldCharType="end"/>
            </w:r>
          </w:hyperlink>
        </w:p>
        <w:p w:rsidR="008222C7" w:rsidRPr="00DF3EE9" w:rsidRDefault="00F378FE">
          <w:pPr>
            <w:pStyle w:val="TOC1"/>
            <w:tabs>
              <w:tab w:val="right" w:pos="8630"/>
            </w:tabs>
            <w:rPr>
              <w:rFonts w:ascii="Arial" w:eastAsiaTheme="minorEastAsia" w:hAnsi="Arial"/>
              <w:b w:val="0"/>
              <w:caps w:val="0"/>
              <w:noProof/>
              <w:color w:val="auto"/>
              <w:sz w:val="18"/>
              <w:u w:val="none"/>
            </w:rPr>
          </w:pPr>
          <w:hyperlink w:anchor="_Toc498334949" w:history="1">
            <w:r w:rsidR="008222C7" w:rsidRPr="00DF3EE9">
              <w:rPr>
                <w:rStyle w:val="Hyperlink"/>
                <w:rFonts w:ascii="Arial" w:hAnsi="Arial"/>
                <w:b w:val="0"/>
                <w:noProof/>
                <w:color w:val="auto"/>
                <w:sz w:val="18"/>
              </w:rPr>
              <w:t>Action Area 4: Financing urbanization</w:t>
            </w:r>
            <w:r w:rsidR="008222C7" w:rsidRPr="00DF3EE9">
              <w:rPr>
                <w:rFonts w:ascii="Arial" w:hAnsi="Arial"/>
                <w:b w:val="0"/>
                <w:noProof/>
                <w:webHidden/>
                <w:color w:val="auto"/>
                <w:sz w:val="18"/>
              </w:rPr>
              <w:tab/>
            </w:r>
            <w:r w:rsidRPr="00DF3EE9">
              <w:rPr>
                <w:rFonts w:ascii="Arial" w:hAnsi="Arial"/>
                <w:b w:val="0"/>
                <w:noProof/>
                <w:webHidden/>
                <w:color w:val="auto"/>
                <w:sz w:val="18"/>
              </w:rPr>
              <w:fldChar w:fldCharType="begin"/>
            </w:r>
            <w:r w:rsidR="008222C7" w:rsidRPr="00DF3EE9">
              <w:rPr>
                <w:rFonts w:ascii="Arial" w:hAnsi="Arial"/>
                <w:b w:val="0"/>
                <w:noProof/>
                <w:webHidden/>
                <w:color w:val="auto"/>
                <w:sz w:val="18"/>
              </w:rPr>
              <w:instrText xml:space="preserve"> PAGEREF _Toc498334949 \h </w:instrText>
            </w:r>
            <w:r w:rsidRPr="00DF3EE9">
              <w:rPr>
                <w:rFonts w:ascii="Arial" w:hAnsi="Arial"/>
                <w:b w:val="0"/>
                <w:noProof/>
                <w:webHidden/>
                <w:color w:val="auto"/>
                <w:sz w:val="18"/>
              </w:rPr>
            </w:r>
            <w:r w:rsidRPr="00DF3EE9">
              <w:rPr>
                <w:rFonts w:ascii="Arial" w:hAnsi="Arial"/>
                <w:b w:val="0"/>
                <w:noProof/>
                <w:webHidden/>
                <w:color w:val="auto"/>
                <w:sz w:val="18"/>
              </w:rPr>
              <w:fldChar w:fldCharType="separate"/>
            </w:r>
            <w:r w:rsidR="001D0678">
              <w:rPr>
                <w:rFonts w:ascii="Arial" w:hAnsi="Arial"/>
                <w:b w:val="0"/>
                <w:noProof/>
                <w:webHidden/>
                <w:color w:val="auto"/>
                <w:sz w:val="18"/>
              </w:rPr>
              <w:t>8</w:t>
            </w:r>
            <w:r w:rsidRPr="00DF3EE9">
              <w:rPr>
                <w:rFonts w:ascii="Arial" w:hAnsi="Arial"/>
                <w:b w:val="0"/>
                <w:noProof/>
                <w:webHidden/>
                <w:color w:val="auto"/>
                <w:sz w:val="18"/>
              </w:rPr>
              <w:fldChar w:fldCharType="end"/>
            </w:r>
          </w:hyperlink>
        </w:p>
        <w:p w:rsidR="008222C7" w:rsidRPr="00DF3EE9" w:rsidRDefault="00F378FE">
          <w:pPr>
            <w:pStyle w:val="TOC1"/>
            <w:tabs>
              <w:tab w:val="right" w:pos="8630"/>
            </w:tabs>
            <w:rPr>
              <w:rFonts w:ascii="Arial" w:eastAsiaTheme="minorEastAsia" w:hAnsi="Arial"/>
              <w:b w:val="0"/>
              <w:caps w:val="0"/>
              <w:noProof/>
              <w:color w:val="auto"/>
              <w:sz w:val="18"/>
              <w:u w:val="none"/>
            </w:rPr>
          </w:pPr>
          <w:hyperlink w:anchor="_Toc498334950" w:history="1">
            <w:r w:rsidR="008222C7" w:rsidRPr="00DF3EE9">
              <w:rPr>
                <w:rStyle w:val="Hyperlink"/>
                <w:rFonts w:ascii="Arial" w:hAnsi="Arial"/>
                <w:b w:val="0"/>
                <w:noProof/>
                <w:color w:val="auto"/>
                <w:sz w:val="18"/>
              </w:rPr>
              <w:t>Action Area 5: Local implementation</w:t>
            </w:r>
            <w:r w:rsidR="008222C7" w:rsidRPr="00DF3EE9">
              <w:rPr>
                <w:rFonts w:ascii="Arial" w:hAnsi="Arial"/>
                <w:b w:val="0"/>
                <w:noProof/>
                <w:webHidden/>
                <w:color w:val="auto"/>
                <w:sz w:val="18"/>
              </w:rPr>
              <w:tab/>
            </w:r>
            <w:r w:rsidRPr="00DF3EE9">
              <w:rPr>
                <w:rFonts w:ascii="Arial" w:hAnsi="Arial"/>
                <w:b w:val="0"/>
                <w:noProof/>
                <w:webHidden/>
                <w:color w:val="auto"/>
                <w:sz w:val="18"/>
              </w:rPr>
              <w:fldChar w:fldCharType="begin"/>
            </w:r>
            <w:r w:rsidR="008222C7" w:rsidRPr="00DF3EE9">
              <w:rPr>
                <w:rFonts w:ascii="Arial" w:hAnsi="Arial"/>
                <w:b w:val="0"/>
                <w:noProof/>
                <w:webHidden/>
                <w:color w:val="auto"/>
                <w:sz w:val="18"/>
              </w:rPr>
              <w:instrText xml:space="preserve"> PAGEREF _Toc498334950 \h </w:instrText>
            </w:r>
            <w:r w:rsidRPr="00DF3EE9">
              <w:rPr>
                <w:rFonts w:ascii="Arial" w:hAnsi="Arial"/>
                <w:b w:val="0"/>
                <w:noProof/>
                <w:webHidden/>
                <w:color w:val="auto"/>
                <w:sz w:val="18"/>
              </w:rPr>
            </w:r>
            <w:r w:rsidRPr="00DF3EE9">
              <w:rPr>
                <w:rFonts w:ascii="Arial" w:hAnsi="Arial"/>
                <w:b w:val="0"/>
                <w:noProof/>
                <w:webHidden/>
                <w:color w:val="auto"/>
                <w:sz w:val="18"/>
              </w:rPr>
              <w:fldChar w:fldCharType="separate"/>
            </w:r>
            <w:r w:rsidR="001D0678">
              <w:rPr>
                <w:rFonts w:ascii="Arial" w:hAnsi="Arial"/>
                <w:b w:val="0"/>
                <w:noProof/>
                <w:webHidden/>
                <w:color w:val="auto"/>
                <w:sz w:val="18"/>
              </w:rPr>
              <w:t>10</w:t>
            </w:r>
            <w:r w:rsidRPr="00DF3EE9">
              <w:rPr>
                <w:rFonts w:ascii="Arial" w:hAnsi="Arial"/>
                <w:b w:val="0"/>
                <w:noProof/>
                <w:webHidden/>
                <w:color w:val="auto"/>
                <w:sz w:val="18"/>
              </w:rPr>
              <w:fldChar w:fldCharType="end"/>
            </w:r>
          </w:hyperlink>
        </w:p>
        <w:p w:rsidR="008222C7" w:rsidRPr="00DF3EE9" w:rsidRDefault="00F378FE">
          <w:pPr>
            <w:pStyle w:val="TOC1"/>
            <w:tabs>
              <w:tab w:val="right" w:pos="8630"/>
            </w:tabs>
            <w:rPr>
              <w:rFonts w:ascii="Arial" w:eastAsiaTheme="minorEastAsia" w:hAnsi="Arial"/>
              <w:b w:val="0"/>
              <w:caps w:val="0"/>
              <w:noProof/>
              <w:color w:val="auto"/>
              <w:sz w:val="18"/>
              <w:u w:val="none"/>
            </w:rPr>
          </w:pPr>
          <w:hyperlink w:anchor="_Toc498334951" w:history="1">
            <w:r w:rsidR="008222C7" w:rsidRPr="00DF3EE9">
              <w:rPr>
                <w:rStyle w:val="Hyperlink"/>
                <w:rFonts w:ascii="Arial" w:hAnsi="Arial"/>
                <w:b w:val="0"/>
                <w:noProof/>
                <w:color w:val="auto"/>
                <w:sz w:val="18"/>
              </w:rPr>
              <w:t>Action Area 6: Monitoring, reporting and reviewing mechanisms</w:t>
            </w:r>
            <w:r w:rsidR="008222C7" w:rsidRPr="00DF3EE9">
              <w:rPr>
                <w:rFonts w:ascii="Arial" w:hAnsi="Arial"/>
                <w:b w:val="0"/>
                <w:noProof/>
                <w:webHidden/>
                <w:color w:val="auto"/>
                <w:sz w:val="18"/>
              </w:rPr>
              <w:tab/>
            </w:r>
            <w:r w:rsidRPr="00DF3EE9">
              <w:rPr>
                <w:rFonts w:ascii="Arial" w:hAnsi="Arial"/>
                <w:b w:val="0"/>
                <w:noProof/>
                <w:webHidden/>
                <w:color w:val="auto"/>
                <w:sz w:val="18"/>
              </w:rPr>
              <w:fldChar w:fldCharType="begin"/>
            </w:r>
            <w:r w:rsidR="008222C7" w:rsidRPr="00DF3EE9">
              <w:rPr>
                <w:rFonts w:ascii="Arial" w:hAnsi="Arial"/>
                <w:b w:val="0"/>
                <w:noProof/>
                <w:webHidden/>
                <w:color w:val="auto"/>
                <w:sz w:val="18"/>
              </w:rPr>
              <w:instrText xml:space="preserve"> PAGEREF _Toc498334951 \h </w:instrText>
            </w:r>
            <w:r w:rsidRPr="00DF3EE9">
              <w:rPr>
                <w:rFonts w:ascii="Arial" w:hAnsi="Arial"/>
                <w:b w:val="0"/>
                <w:noProof/>
                <w:webHidden/>
                <w:color w:val="auto"/>
                <w:sz w:val="18"/>
              </w:rPr>
            </w:r>
            <w:r w:rsidRPr="00DF3EE9">
              <w:rPr>
                <w:rFonts w:ascii="Arial" w:hAnsi="Arial"/>
                <w:b w:val="0"/>
                <w:noProof/>
                <w:webHidden/>
                <w:color w:val="auto"/>
                <w:sz w:val="18"/>
              </w:rPr>
              <w:fldChar w:fldCharType="separate"/>
            </w:r>
            <w:r w:rsidR="001D0678">
              <w:rPr>
                <w:rFonts w:ascii="Arial" w:hAnsi="Arial"/>
                <w:b w:val="0"/>
                <w:noProof/>
                <w:webHidden/>
                <w:color w:val="auto"/>
                <w:sz w:val="18"/>
              </w:rPr>
              <w:t>12</w:t>
            </w:r>
            <w:r w:rsidRPr="00DF3EE9">
              <w:rPr>
                <w:rFonts w:ascii="Arial" w:hAnsi="Arial"/>
                <w:b w:val="0"/>
                <w:noProof/>
                <w:webHidden/>
                <w:color w:val="auto"/>
                <w:sz w:val="18"/>
              </w:rPr>
              <w:fldChar w:fldCharType="end"/>
            </w:r>
          </w:hyperlink>
        </w:p>
        <w:p w:rsidR="0073024F" w:rsidRPr="00DF3EE9" w:rsidRDefault="00F378FE">
          <w:pPr>
            <w:rPr>
              <w:color w:val="7F7F7F" w:themeColor="text1" w:themeTint="80"/>
              <w:sz w:val="20"/>
            </w:rPr>
          </w:pPr>
          <w:r w:rsidRPr="00DF3EE9">
            <w:rPr>
              <w:bCs/>
              <w:noProof/>
              <w:color w:val="auto"/>
              <w:sz w:val="16"/>
              <w:szCs w:val="20"/>
            </w:rPr>
            <w:fldChar w:fldCharType="end"/>
          </w:r>
        </w:p>
      </w:sdtContent>
    </w:sdt>
    <w:p w:rsidR="00A83C08" w:rsidRPr="007917CB" w:rsidRDefault="00A83C08">
      <w:pPr>
        <w:rPr>
          <w:color w:val="7F7F7F" w:themeColor="text1" w:themeTint="80"/>
          <w:sz w:val="20"/>
          <w:szCs w:val="20"/>
        </w:rPr>
      </w:pPr>
      <w:r w:rsidRPr="007917CB">
        <w:rPr>
          <w:color w:val="7F7F7F" w:themeColor="text1" w:themeTint="80"/>
          <w:sz w:val="20"/>
          <w:szCs w:val="20"/>
        </w:rPr>
        <w:br w:type="page"/>
      </w:r>
    </w:p>
    <w:p w:rsidR="00F01CCC" w:rsidRPr="00E70B27" w:rsidRDefault="00EF35CA" w:rsidP="003860DF">
      <w:pPr>
        <w:pStyle w:val="Heading1"/>
      </w:pPr>
      <w:bookmarkStart w:id="0" w:name="_Toc498334946"/>
      <w:r w:rsidRPr="00E70B27">
        <w:lastRenderedPageBreak/>
        <w:t>ACTION AREA 1: NATIONAL URBAN POLICIES</w:t>
      </w:r>
      <w:bookmarkEnd w:id="0"/>
    </w:p>
    <w:tbl>
      <w:tblPr>
        <w:tblStyle w:val="TableGrid"/>
        <w:tblW w:w="8856" w:type="dxa"/>
        <w:tblLayout w:type="fixed"/>
        <w:tblLook w:val="04A0"/>
      </w:tblPr>
      <w:tblGrid>
        <w:gridCol w:w="1728"/>
        <w:gridCol w:w="1440"/>
        <w:gridCol w:w="3960"/>
        <w:gridCol w:w="432"/>
        <w:gridCol w:w="432"/>
        <w:gridCol w:w="432"/>
        <w:gridCol w:w="432"/>
      </w:tblGrid>
      <w:tr w:rsidR="00F01CCC" w:rsidRPr="00E70B27" w:rsidTr="00DF3EE9">
        <w:tc>
          <w:tcPr>
            <w:tcW w:w="3168" w:type="dxa"/>
            <w:gridSpan w:val="2"/>
            <w:shd w:val="clear" w:color="auto" w:fill="DBE5F1" w:themeFill="accent1" w:themeFillTint="33"/>
            <w:vAlign w:val="center"/>
          </w:tcPr>
          <w:p w:rsidR="00F01CCC" w:rsidRPr="00E70B27" w:rsidRDefault="00F01CCC" w:rsidP="003D1913">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Caribbean-specific objective:</w:t>
            </w:r>
          </w:p>
        </w:tc>
        <w:tc>
          <w:tcPr>
            <w:tcW w:w="5688" w:type="dxa"/>
            <w:gridSpan w:val="5"/>
            <w:shd w:val="clear" w:color="auto" w:fill="DBE5F1" w:themeFill="accent1" w:themeFillTint="33"/>
            <w:vAlign w:val="center"/>
          </w:tcPr>
          <w:p w:rsidR="00A83C08" w:rsidRPr="00DF3EE9" w:rsidRDefault="0073024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Integrate and build synergies between explicit and implicit climate change and disaster management policies and other </w:t>
            </w:r>
            <w:proofErr w:type="spellStart"/>
            <w:r w:rsidRPr="00DF3EE9">
              <w:rPr>
                <w:sz w:val="18"/>
                <w:szCs w:val="20"/>
              </w:rPr>
              <w:t>sectoral</w:t>
            </w:r>
            <w:proofErr w:type="spellEnd"/>
            <w:r w:rsidRPr="00DF3EE9">
              <w:rPr>
                <w:sz w:val="18"/>
                <w:szCs w:val="20"/>
              </w:rPr>
              <w:t xml:space="preserve"> policies with relevance for long-term sustainable urban and territorial development.</w:t>
            </w:r>
          </w:p>
        </w:tc>
      </w:tr>
      <w:tr w:rsidR="003D1913" w:rsidRPr="00E70B27" w:rsidTr="00DF3EE9">
        <w:tc>
          <w:tcPr>
            <w:tcW w:w="3168" w:type="dxa"/>
            <w:gridSpan w:val="2"/>
            <w:shd w:val="clear" w:color="auto" w:fill="DBE5F1" w:themeFill="accent1" w:themeFillTint="33"/>
            <w:vAlign w:val="center"/>
          </w:tcPr>
          <w:p w:rsidR="003D1913" w:rsidRPr="00E70B27" w:rsidRDefault="003D1913" w:rsidP="003D1913">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Key components: </w:t>
            </w:r>
          </w:p>
        </w:tc>
        <w:tc>
          <w:tcPr>
            <w:tcW w:w="5688" w:type="dxa"/>
            <w:gridSpan w:val="5"/>
            <w:shd w:val="clear" w:color="auto" w:fill="DBE5F1" w:themeFill="accent1" w:themeFillTint="33"/>
            <w:vAlign w:val="center"/>
          </w:tcPr>
          <w:p w:rsidR="0073024F" w:rsidRPr="00DF3EE9" w:rsidRDefault="0073024F" w:rsidP="00DF3EE9">
            <w:pPr>
              <w:pStyle w:val="normal0"/>
              <w:numPr>
                <w:ilvl w:val="0"/>
                <w:numId w:val="1"/>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Mobilization and integration of urban planners within national policy dialogues and national planning processes </w:t>
            </w:r>
          </w:p>
          <w:p w:rsidR="0073024F" w:rsidRPr="00DF3EE9" w:rsidRDefault="0073024F" w:rsidP="00DF3EE9">
            <w:pPr>
              <w:pStyle w:val="normal0"/>
              <w:numPr>
                <w:ilvl w:val="0"/>
                <w:numId w:val="1"/>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Inter-institutional coordination and communication regarding urban and land management for climate change and disaster resilience, and increased solidarity among housing officials</w:t>
            </w:r>
          </w:p>
          <w:p w:rsidR="003D1913" w:rsidRPr="00DF3EE9" w:rsidRDefault="0073024F" w:rsidP="00DF3EE9">
            <w:pPr>
              <w:pStyle w:val="normal0"/>
              <w:numPr>
                <w:ilvl w:val="0"/>
                <w:numId w:val="1"/>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Mechanisms for coordination between housing and other urban sectors responsible for service provision in order to reduce informality and address issues of food and energy security in the context of climate change</w:t>
            </w:r>
          </w:p>
        </w:tc>
      </w:tr>
      <w:tr w:rsidR="00880B68" w:rsidRPr="00E70B27" w:rsidTr="001D0678">
        <w:trPr>
          <w:trHeight w:val="625"/>
        </w:trPr>
        <w:tc>
          <w:tcPr>
            <w:tcW w:w="8856" w:type="dxa"/>
            <w:gridSpan w:val="7"/>
            <w:shd w:val="clear" w:color="auto" w:fill="FBD4B4" w:themeFill="accent6" w:themeFillTint="66"/>
            <w:vAlign w:val="center"/>
          </w:tcPr>
          <w:p w:rsidR="00880B68" w:rsidRPr="00E70B27" w:rsidRDefault="00880B68" w:rsidP="007662A5">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What are the specific challenges and ne</w:t>
            </w:r>
            <w:r w:rsidR="007662A5" w:rsidRPr="00E70B27">
              <w:rPr>
                <w:b/>
                <w:sz w:val="20"/>
                <w:szCs w:val="20"/>
              </w:rPr>
              <w:t xml:space="preserve">eds related to this action area and objective </w:t>
            </w:r>
            <w:r w:rsidRPr="00E70B27">
              <w:rPr>
                <w:b/>
                <w:sz w:val="20"/>
                <w:szCs w:val="20"/>
              </w:rPr>
              <w:t>in your country?</w:t>
            </w:r>
          </w:p>
        </w:tc>
      </w:tr>
      <w:tr w:rsidR="00880B68" w:rsidRPr="00E70B27" w:rsidTr="00DF3EE9">
        <w:tc>
          <w:tcPr>
            <w:tcW w:w="8856" w:type="dxa"/>
            <w:gridSpan w:val="7"/>
            <w:vAlign w:val="center"/>
          </w:tcPr>
          <w:p w:rsidR="008E594C" w:rsidRDefault="008E594C"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880B68" w:rsidRPr="00E70B27" w:rsidTr="001D0678">
        <w:trPr>
          <w:trHeight w:val="580"/>
        </w:trPr>
        <w:tc>
          <w:tcPr>
            <w:tcW w:w="8856" w:type="dxa"/>
            <w:gridSpan w:val="7"/>
            <w:shd w:val="clear" w:color="auto" w:fill="FBD4B4" w:themeFill="accent6" w:themeFillTint="66"/>
            <w:vAlign w:val="center"/>
          </w:tcPr>
          <w:p w:rsidR="00880B68" w:rsidRPr="00E70B27" w:rsidRDefault="00880B68" w:rsidP="004D0E2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 xml:space="preserve">Please describe </w:t>
            </w:r>
            <w:r w:rsidR="004D0E20" w:rsidRPr="00E70B27">
              <w:rPr>
                <w:b/>
                <w:sz w:val="20"/>
                <w:szCs w:val="20"/>
              </w:rPr>
              <w:t>the potential</w:t>
            </w:r>
            <w:r w:rsidRPr="00E70B27">
              <w:rPr>
                <w:b/>
                <w:sz w:val="20"/>
                <w:szCs w:val="20"/>
              </w:rPr>
              <w:t xml:space="preserve"> application of this objective </w:t>
            </w:r>
            <w:r w:rsidR="004D0E20" w:rsidRPr="00E70B27">
              <w:rPr>
                <w:b/>
                <w:sz w:val="20"/>
                <w:szCs w:val="20"/>
              </w:rPr>
              <w:t xml:space="preserve">in your country </w:t>
            </w:r>
            <w:r w:rsidRPr="00E70B27">
              <w:rPr>
                <w:b/>
                <w:sz w:val="20"/>
                <w:szCs w:val="20"/>
              </w:rPr>
              <w:t xml:space="preserve">and </w:t>
            </w:r>
            <w:r w:rsidR="004D0E20" w:rsidRPr="00E70B27">
              <w:rPr>
                <w:b/>
                <w:sz w:val="20"/>
                <w:szCs w:val="20"/>
              </w:rPr>
              <w:t xml:space="preserve">the </w:t>
            </w:r>
            <w:r w:rsidRPr="00E70B27">
              <w:rPr>
                <w:b/>
                <w:sz w:val="20"/>
                <w:szCs w:val="20"/>
              </w:rPr>
              <w:t xml:space="preserve">specific actions or activities that would support </w:t>
            </w:r>
            <w:r w:rsidR="004D0E20" w:rsidRPr="00E70B27">
              <w:rPr>
                <w:b/>
                <w:sz w:val="20"/>
                <w:szCs w:val="20"/>
              </w:rPr>
              <w:t>its implementation:</w:t>
            </w:r>
          </w:p>
        </w:tc>
      </w:tr>
      <w:tr w:rsidR="00880B68" w:rsidRPr="00E70B27" w:rsidTr="00DF3EE9">
        <w:tc>
          <w:tcPr>
            <w:tcW w:w="8856" w:type="dxa"/>
            <w:gridSpan w:val="7"/>
            <w:vAlign w:val="center"/>
          </w:tcPr>
          <w:p w:rsidR="00A83C08" w:rsidRDefault="00A83C08"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880B68" w:rsidRPr="00E70B27" w:rsidTr="001D0678">
        <w:trPr>
          <w:trHeight w:val="616"/>
        </w:trPr>
        <w:tc>
          <w:tcPr>
            <w:tcW w:w="8856" w:type="dxa"/>
            <w:gridSpan w:val="7"/>
            <w:shd w:val="clear" w:color="auto" w:fill="FBD4B4" w:themeFill="accent6" w:themeFillTint="66"/>
            <w:vAlign w:val="center"/>
          </w:tcPr>
          <w:p w:rsidR="00880B68" w:rsidRPr="00E70B27" w:rsidRDefault="00880B68" w:rsidP="004D0E2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 xml:space="preserve">Please </w:t>
            </w:r>
            <w:r w:rsidR="004D0E20" w:rsidRPr="00E70B27">
              <w:rPr>
                <w:b/>
                <w:sz w:val="20"/>
                <w:szCs w:val="20"/>
              </w:rPr>
              <w:t>provide</w:t>
            </w:r>
            <w:r w:rsidRPr="00E70B27">
              <w:rPr>
                <w:b/>
                <w:sz w:val="20"/>
                <w:szCs w:val="20"/>
              </w:rPr>
              <w:t xml:space="preserve"> an example of a plan, program or other initiative in your country which </w:t>
            </w:r>
            <w:r w:rsidR="004D0E20" w:rsidRPr="00E70B27">
              <w:rPr>
                <w:b/>
                <w:sz w:val="20"/>
                <w:szCs w:val="20"/>
              </w:rPr>
              <w:t>has intended</w:t>
            </w:r>
            <w:r w:rsidRPr="00E70B27">
              <w:rPr>
                <w:b/>
                <w:sz w:val="20"/>
                <w:szCs w:val="20"/>
              </w:rPr>
              <w:t xml:space="preserve"> to address this </w:t>
            </w:r>
            <w:r w:rsidR="004D0E20" w:rsidRPr="00E70B27">
              <w:rPr>
                <w:b/>
                <w:sz w:val="20"/>
                <w:szCs w:val="20"/>
              </w:rPr>
              <w:t>objective</w:t>
            </w:r>
            <w:r w:rsidRPr="00E70B27">
              <w:rPr>
                <w:b/>
                <w:sz w:val="20"/>
                <w:szCs w:val="20"/>
              </w:rPr>
              <w:t>:</w:t>
            </w:r>
          </w:p>
        </w:tc>
      </w:tr>
      <w:tr w:rsidR="00880B68" w:rsidRPr="00E70B27" w:rsidTr="00DF3EE9">
        <w:tc>
          <w:tcPr>
            <w:tcW w:w="8856" w:type="dxa"/>
            <w:gridSpan w:val="7"/>
            <w:vAlign w:val="center"/>
          </w:tcPr>
          <w:p w:rsidR="00A83C08" w:rsidRDefault="00A83C08"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880B68" w:rsidRPr="00E70B27" w:rsidTr="001D0678">
        <w:trPr>
          <w:trHeight w:val="598"/>
        </w:trPr>
        <w:tc>
          <w:tcPr>
            <w:tcW w:w="8856" w:type="dxa"/>
            <w:gridSpan w:val="7"/>
            <w:shd w:val="clear" w:color="auto" w:fill="FBD4B4" w:themeFill="accent6" w:themeFillTint="66"/>
            <w:vAlign w:val="center"/>
          </w:tcPr>
          <w:p w:rsidR="00880B68" w:rsidRPr="00E70B27" w:rsidRDefault="004D0E20" w:rsidP="009E6F8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Are</w:t>
            </w:r>
            <w:r w:rsidR="00880B68" w:rsidRPr="00E70B27">
              <w:rPr>
                <w:b/>
                <w:sz w:val="20"/>
                <w:szCs w:val="20"/>
              </w:rPr>
              <w:t xml:space="preserve"> the Caribbean-spe</w:t>
            </w:r>
            <w:r w:rsidR="007662A5" w:rsidRPr="00E70B27">
              <w:rPr>
                <w:b/>
                <w:sz w:val="20"/>
                <w:szCs w:val="20"/>
              </w:rPr>
              <w:t>cific</w:t>
            </w:r>
            <w:r w:rsidR="009E6F80" w:rsidRPr="00E70B27">
              <w:rPr>
                <w:b/>
                <w:sz w:val="20"/>
                <w:szCs w:val="20"/>
              </w:rPr>
              <w:t xml:space="preserve"> </w:t>
            </w:r>
            <w:r w:rsidR="007662A5" w:rsidRPr="00E70B27">
              <w:rPr>
                <w:b/>
                <w:sz w:val="20"/>
                <w:szCs w:val="20"/>
              </w:rPr>
              <w:t xml:space="preserve">objective and components </w:t>
            </w:r>
            <w:r w:rsidR="00880B68" w:rsidRPr="00E70B27">
              <w:rPr>
                <w:b/>
                <w:sz w:val="20"/>
                <w:szCs w:val="20"/>
              </w:rPr>
              <w:t>proposed for th</w:t>
            </w:r>
            <w:r w:rsidRPr="00E70B27">
              <w:rPr>
                <w:b/>
                <w:sz w:val="20"/>
                <w:szCs w:val="20"/>
              </w:rPr>
              <w:t>is</w:t>
            </w:r>
            <w:r w:rsidR="00880B68" w:rsidRPr="00E70B27">
              <w:rPr>
                <w:b/>
                <w:sz w:val="20"/>
                <w:szCs w:val="20"/>
              </w:rPr>
              <w:t xml:space="preserve"> action area appropriate to the Caribbean context and priorities? Would you suggest any changes?</w:t>
            </w:r>
          </w:p>
        </w:tc>
      </w:tr>
      <w:tr w:rsidR="00880B68" w:rsidRPr="00E70B27" w:rsidTr="00DF3EE9">
        <w:tc>
          <w:tcPr>
            <w:tcW w:w="8856" w:type="dxa"/>
            <w:gridSpan w:val="7"/>
            <w:vAlign w:val="center"/>
          </w:tcPr>
          <w:p w:rsidR="00A83C08" w:rsidRPr="00E70B27" w:rsidRDefault="00A83C08" w:rsidP="00317CB2">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A83C08" w:rsidRPr="00E70B27" w:rsidRDefault="00A83C08"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880B68" w:rsidRPr="00E70B27" w:rsidTr="001D0678">
        <w:trPr>
          <w:trHeight w:val="967"/>
        </w:trPr>
        <w:tc>
          <w:tcPr>
            <w:tcW w:w="8856" w:type="dxa"/>
            <w:gridSpan w:val="7"/>
            <w:shd w:val="clear" w:color="auto" w:fill="FBD4B4" w:themeFill="accent6" w:themeFillTint="66"/>
            <w:vAlign w:val="center"/>
          </w:tcPr>
          <w:p w:rsidR="00880B68" w:rsidRPr="00E70B27" w:rsidRDefault="007662A5" w:rsidP="002D7B10">
            <w:pPr>
              <w:pStyle w:val="normal0"/>
              <w:pBdr>
                <w:top w:val="none" w:sz="0" w:space="0" w:color="auto"/>
                <w:left w:val="none" w:sz="0" w:space="0" w:color="auto"/>
                <w:bottom w:val="none" w:sz="0" w:space="0" w:color="auto"/>
                <w:right w:val="none" w:sz="0" w:space="0" w:color="auto"/>
                <w:between w:val="none" w:sz="0" w:space="0" w:color="auto"/>
              </w:pBdr>
              <w:jc w:val="both"/>
              <w:rPr>
                <w:b/>
                <w:i/>
                <w:sz w:val="20"/>
                <w:szCs w:val="20"/>
              </w:rPr>
            </w:pPr>
            <w:r w:rsidRPr="00E70B27">
              <w:br w:type="page"/>
            </w:r>
            <w:r w:rsidR="002D7B10" w:rsidRPr="00E70B27">
              <w:rPr>
                <w:b/>
                <w:i/>
                <w:sz w:val="20"/>
                <w:szCs w:val="20"/>
              </w:rPr>
              <w:t xml:space="preserve">Please </w:t>
            </w:r>
            <w:r w:rsidR="00880B68" w:rsidRPr="00E70B27">
              <w:rPr>
                <w:b/>
                <w:i/>
                <w:sz w:val="20"/>
                <w:szCs w:val="20"/>
              </w:rPr>
              <w:t xml:space="preserve">prioritize the </w:t>
            </w:r>
            <w:r w:rsidR="005A76A0" w:rsidRPr="00E70B27">
              <w:rPr>
                <w:b/>
                <w:i/>
                <w:sz w:val="20"/>
                <w:szCs w:val="20"/>
              </w:rPr>
              <w:t>sub-</w:t>
            </w:r>
            <w:r w:rsidR="00880B68" w:rsidRPr="00E70B27">
              <w:rPr>
                <w:b/>
                <w:i/>
                <w:sz w:val="20"/>
                <w:szCs w:val="20"/>
              </w:rPr>
              <w:t>objectives proposed by the Regional</w:t>
            </w:r>
            <w:r w:rsidR="002D7B10" w:rsidRPr="00E70B27">
              <w:rPr>
                <w:b/>
                <w:i/>
                <w:sz w:val="20"/>
                <w:szCs w:val="20"/>
              </w:rPr>
              <w:t xml:space="preserve"> Action Plan for implementation </w:t>
            </w:r>
            <w:r w:rsidR="00880B68" w:rsidRPr="00E70B27">
              <w:rPr>
                <w:b/>
                <w:i/>
                <w:sz w:val="20"/>
                <w:szCs w:val="20"/>
              </w:rPr>
              <w:t>within the Car</w:t>
            </w:r>
            <w:r w:rsidR="002D7B10" w:rsidRPr="00E70B27">
              <w:rPr>
                <w:b/>
                <w:i/>
                <w:sz w:val="20"/>
                <w:szCs w:val="20"/>
              </w:rPr>
              <w:t xml:space="preserve">ibbean context. </w:t>
            </w:r>
            <w:r w:rsidR="002D7B10" w:rsidRPr="00E70B27">
              <w:rPr>
                <w:i/>
                <w:sz w:val="20"/>
                <w:szCs w:val="20"/>
              </w:rPr>
              <w:t>(M</w:t>
            </w:r>
            <w:r w:rsidR="005A76A0" w:rsidRPr="00E70B27">
              <w:rPr>
                <w:i/>
                <w:sz w:val="20"/>
                <w:szCs w:val="20"/>
              </w:rPr>
              <w:t xml:space="preserve">ark with “x” the sub-objectives of highest priority for each </w:t>
            </w:r>
            <w:r w:rsidR="002D7B10" w:rsidRPr="00E70B27">
              <w:rPr>
                <w:i/>
                <w:sz w:val="20"/>
                <w:szCs w:val="20"/>
              </w:rPr>
              <w:t>type of territory</w:t>
            </w:r>
            <w:r w:rsidR="00880B68" w:rsidRPr="00E70B27">
              <w:rPr>
                <w:i/>
                <w:sz w:val="20"/>
                <w:szCs w:val="20"/>
              </w:rPr>
              <w:t>):</w:t>
            </w:r>
          </w:p>
        </w:tc>
      </w:tr>
      <w:tr w:rsidR="004D0E20" w:rsidRPr="00E70B27" w:rsidTr="001D0678">
        <w:trPr>
          <w:trHeight w:val="427"/>
        </w:trPr>
        <w:tc>
          <w:tcPr>
            <w:tcW w:w="1728" w:type="dxa"/>
            <w:shd w:val="clear" w:color="auto" w:fill="DBE5F1" w:themeFill="accent1" w:themeFillTint="33"/>
            <w:vAlign w:val="center"/>
          </w:tcPr>
          <w:p w:rsidR="004D0E20" w:rsidRPr="00E70B27" w:rsidRDefault="004D0E20" w:rsidP="00317CB2">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Action Area</w:t>
            </w:r>
            <w:r w:rsidR="003860DF" w:rsidRPr="00E70B27">
              <w:rPr>
                <w:b/>
                <w:sz w:val="20"/>
                <w:szCs w:val="20"/>
              </w:rPr>
              <w:t xml:space="preserve"> 1</w:t>
            </w:r>
            <w:r w:rsidRPr="00E70B27">
              <w:rPr>
                <w:b/>
                <w:sz w:val="20"/>
                <w:szCs w:val="20"/>
              </w:rPr>
              <w:t xml:space="preserve">: </w:t>
            </w:r>
          </w:p>
        </w:tc>
        <w:tc>
          <w:tcPr>
            <w:tcW w:w="7128" w:type="dxa"/>
            <w:gridSpan w:val="6"/>
            <w:shd w:val="clear" w:color="auto" w:fill="DBE5F1" w:themeFill="accent1" w:themeFillTint="33"/>
            <w:vAlign w:val="center"/>
          </w:tcPr>
          <w:p w:rsidR="004D0E20" w:rsidRPr="00E70B27" w:rsidRDefault="0073024F" w:rsidP="004D0E2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National Urban Policies</w:t>
            </w:r>
          </w:p>
        </w:tc>
      </w:tr>
      <w:tr w:rsidR="00F01CCC" w:rsidRPr="00E70B27" w:rsidTr="00DF3EE9">
        <w:trPr>
          <w:trHeight w:val="544"/>
        </w:trPr>
        <w:tc>
          <w:tcPr>
            <w:tcW w:w="7128" w:type="dxa"/>
            <w:gridSpan w:val="3"/>
            <w:shd w:val="clear" w:color="auto" w:fill="DBE5F1" w:themeFill="accent1" w:themeFillTint="33"/>
            <w:vAlign w:val="center"/>
          </w:tcPr>
          <w:p w:rsidR="00F01CCC" w:rsidRPr="00E70B27" w:rsidRDefault="00F01CCC" w:rsidP="00317CB2">
            <w:pPr>
              <w:pStyle w:val="normal0"/>
              <w:widowControl w:val="0"/>
              <w:jc w:val="center"/>
              <w:rPr>
                <w:b/>
                <w:sz w:val="18"/>
                <w:szCs w:val="18"/>
              </w:rPr>
            </w:pPr>
            <w:r w:rsidRPr="00E70B27">
              <w:rPr>
                <w:b/>
                <w:sz w:val="18"/>
                <w:szCs w:val="18"/>
              </w:rPr>
              <w:t>Regional strategic objective:</w:t>
            </w:r>
          </w:p>
        </w:tc>
        <w:tc>
          <w:tcPr>
            <w:tcW w:w="1728" w:type="dxa"/>
            <w:gridSpan w:val="4"/>
            <w:shd w:val="clear" w:color="auto" w:fill="DBE5F1" w:themeFill="accent1" w:themeFillTint="33"/>
            <w:vAlign w:val="center"/>
          </w:tcPr>
          <w:p w:rsidR="00F01CCC" w:rsidRPr="00E70B27" w:rsidRDefault="00F01CCC" w:rsidP="00A83C08">
            <w:pPr>
              <w:pStyle w:val="normal0"/>
              <w:widowControl w:val="0"/>
              <w:jc w:val="center"/>
              <w:rPr>
                <w:b/>
                <w:sz w:val="18"/>
                <w:szCs w:val="18"/>
              </w:rPr>
            </w:pPr>
            <w:r w:rsidRPr="00E70B27">
              <w:rPr>
                <w:b/>
                <w:sz w:val="18"/>
                <w:szCs w:val="18"/>
              </w:rPr>
              <w:t>Priorities for implementation</w:t>
            </w:r>
          </w:p>
        </w:tc>
      </w:tr>
      <w:tr w:rsidR="00F01CCC" w:rsidRPr="00E70B27" w:rsidTr="00DF3EE9">
        <w:trPr>
          <w:cantSplit/>
          <w:trHeight w:val="1134"/>
        </w:trPr>
        <w:tc>
          <w:tcPr>
            <w:tcW w:w="7128" w:type="dxa"/>
            <w:gridSpan w:val="3"/>
            <w:shd w:val="clear" w:color="auto" w:fill="DBE5F1" w:themeFill="accent1" w:themeFillTint="33"/>
            <w:vAlign w:val="center"/>
          </w:tcPr>
          <w:p w:rsidR="00F01CCC" w:rsidRPr="00DF3EE9" w:rsidRDefault="008E594C" w:rsidP="00317CB2">
            <w:pPr>
              <w:pStyle w:val="normal0"/>
              <w:pBdr>
                <w:top w:val="none" w:sz="0" w:space="0" w:color="auto"/>
                <w:left w:val="none" w:sz="0" w:space="0" w:color="auto"/>
                <w:bottom w:val="none" w:sz="0" w:space="0" w:color="auto"/>
                <w:right w:val="none" w:sz="0" w:space="0" w:color="auto"/>
                <w:between w:val="none" w:sz="0" w:space="0" w:color="auto"/>
              </w:pBdr>
              <w:rPr>
                <w:sz w:val="18"/>
                <w:szCs w:val="20"/>
              </w:rPr>
            </w:pPr>
            <w:r w:rsidRPr="00DF3EE9">
              <w:rPr>
                <w:sz w:val="18"/>
                <w:szCs w:val="20"/>
              </w:rPr>
              <w:t>Design and implement solid and results-based National Urban Policies that strengthen multi-</w:t>
            </w:r>
            <w:proofErr w:type="spellStart"/>
            <w:r w:rsidRPr="00DF3EE9">
              <w:rPr>
                <w:sz w:val="18"/>
                <w:szCs w:val="20"/>
              </w:rPr>
              <w:t>sectoral</w:t>
            </w:r>
            <w:proofErr w:type="spellEnd"/>
            <w:r w:rsidRPr="00DF3EE9">
              <w:rPr>
                <w:sz w:val="18"/>
                <w:szCs w:val="20"/>
              </w:rPr>
              <w:t xml:space="preserve"> and multi-scale coordination.</w:t>
            </w:r>
          </w:p>
        </w:tc>
        <w:tc>
          <w:tcPr>
            <w:tcW w:w="432" w:type="dxa"/>
            <w:shd w:val="clear" w:color="auto" w:fill="DBE5F1" w:themeFill="accent1" w:themeFillTint="33"/>
            <w:textDirection w:val="btLr"/>
            <w:vAlign w:val="center"/>
          </w:tcPr>
          <w:p w:rsidR="00F01CCC" w:rsidRPr="00E70B27" w:rsidRDefault="00F01CCC" w:rsidP="003F7CD0">
            <w:pPr>
              <w:pStyle w:val="normal0"/>
              <w:widowControl w:val="0"/>
              <w:ind w:left="113" w:right="113"/>
              <w:rPr>
                <w:b/>
                <w:sz w:val="14"/>
                <w:szCs w:val="18"/>
              </w:rPr>
            </w:pPr>
            <w:r w:rsidRPr="00E70B27">
              <w:rPr>
                <w:b/>
                <w:sz w:val="14"/>
                <w:szCs w:val="18"/>
              </w:rPr>
              <w:t>Small islands</w:t>
            </w:r>
          </w:p>
        </w:tc>
        <w:tc>
          <w:tcPr>
            <w:tcW w:w="432" w:type="dxa"/>
            <w:shd w:val="clear" w:color="auto" w:fill="DBE5F1" w:themeFill="accent1" w:themeFillTint="33"/>
            <w:textDirection w:val="btLr"/>
            <w:vAlign w:val="center"/>
          </w:tcPr>
          <w:p w:rsidR="00F01CCC" w:rsidRPr="00E70B27" w:rsidRDefault="00F01CCC" w:rsidP="003F7CD0">
            <w:pPr>
              <w:pStyle w:val="normal0"/>
              <w:widowControl w:val="0"/>
              <w:ind w:left="113" w:right="113"/>
              <w:rPr>
                <w:b/>
                <w:sz w:val="14"/>
                <w:szCs w:val="18"/>
              </w:rPr>
            </w:pPr>
            <w:r w:rsidRPr="00E70B27">
              <w:rPr>
                <w:b/>
                <w:sz w:val="14"/>
                <w:szCs w:val="18"/>
              </w:rPr>
              <w:t>Large islands</w:t>
            </w:r>
          </w:p>
        </w:tc>
        <w:tc>
          <w:tcPr>
            <w:tcW w:w="432" w:type="dxa"/>
            <w:shd w:val="clear" w:color="auto" w:fill="DBE5F1" w:themeFill="accent1" w:themeFillTint="33"/>
            <w:textDirection w:val="btLr"/>
            <w:vAlign w:val="center"/>
          </w:tcPr>
          <w:p w:rsidR="00F01CCC" w:rsidRPr="00E70B27" w:rsidRDefault="00F01CCC" w:rsidP="003F7CD0">
            <w:pPr>
              <w:pStyle w:val="normal0"/>
              <w:widowControl w:val="0"/>
              <w:ind w:left="113" w:right="113"/>
              <w:rPr>
                <w:b/>
                <w:sz w:val="14"/>
                <w:szCs w:val="18"/>
              </w:rPr>
            </w:pPr>
            <w:r w:rsidRPr="00E70B27">
              <w:rPr>
                <w:b/>
                <w:sz w:val="14"/>
                <w:szCs w:val="18"/>
              </w:rPr>
              <w:t>Coastal states</w:t>
            </w:r>
          </w:p>
        </w:tc>
        <w:tc>
          <w:tcPr>
            <w:tcW w:w="432" w:type="dxa"/>
            <w:shd w:val="clear" w:color="auto" w:fill="DBE5F1" w:themeFill="accent1" w:themeFillTint="33"/>
            <w:textDirection w:val="btLr"/>
            <w:vAlign w:val="center"/>
          </w:tcPr>
          <w:p w:rsidR="00F01CCC" w:rsidRPr="00E70B27" w:rsidRDefault="00F01CCC" w:rsidP="003F7CD0">
            <w:pPr>
              <w:pStyle w:val="normal0"/>
              <w:widowControl w:val="0"/>
              <w:ind w:left="113" w:right="113"/>
              <w:rPr>
                <w:b/>
                <w:sz w:val="14"/>
                <w:szCs w:val="18"/>
              </w:rPr>
            </w:pPr>
            <w:r w:rsidRPr="00E70B27">
              <w:rPr>
                <w:b/>
                <w:sz w:val="14"/>
                <w:szCs w:val="18"/>
              </w:rPr>
              <w:t>N/A</w:t>
            </w: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cs="Times New Roman"/>
                <w:sz w:val="18"/>
                <w:szCs w:val="18"/>
              </w:rPr>
              <w:t xml:space="preserve">Develop </w:t>
            </w:r>
            <w:r w:rsidRPr="00DF3EE9">
              <w:rPr>
                <w:rFonts w:cs="Times New Roman"/>
                <w:b/>
                <w:sz w:val="18"/>
                <w:szCs w:val="18"/>
              </w:rPr>
              <w:t>medium and long term projections</w:t>
            </w:r>
            <w:r w:rsidRPr="00DF3EE9">
              <w:rPr>
                <w:rFonts w:cs="Times New Roman"/>
                <w:sz w:val="18"/>
                <w:szCs w:val="18"/>
              </w:rPr>
              <w:t xml:space="preserve"> with an integrated focus and geographic disaggregation in order to inform NUP development based on the analysis of current and past urban trends</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cs="Times New Roman"/>
                <w:sz w:val="18"/>
                <w:szCs w:val="18"/>
              </w:rPr>
              <w:lastRenderedPageBreak/>
              <w:t xml:space="preserve">Strengthen  the </w:t>
            </w:r>
            <w:r w:rsidRPr="00DF3EE9">
              <w:rPr>
                <w:rFonts w:cs="Times New Roman"/>
                <w:b/>
                <w:sz w:val="18"/>
                <w:szCs w:val="18"/>
              </w:rPr>
              <w:t>institutional framework</w:t>
            </w:r>
            <w:r w:rsidRPr="00DF3EE9">
              <w:rPr>
                <w:rFonts w:cs="Times New Roman"/>
                <w:sz w:val="18"/>
                <w:szCs w:val="18"/>
              </w:rPr>
              <w:t xml:space="preserve"> for guiding and coordinating the NUP</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eastAsia="Times New Roman" w:cs="Times New Roman"/>
                <w:sz w:val="18"/>
                <w:szCs w:val="18"/>
              </w:rPr>
              <w:t xml:space="preserve">Establish or strengthen </w:t>
            </w:r>
            <w:r w:rsidRPr="00DF3EE9">
              <w:rPr>
                <w:rFonts w:eastAsia="Times New Roman" w:cs="Times New Roman"/>
                <w:b/>
                <w:sz w:val="18"/>
                <w:szCs w:val="18"/>
              </w:rPr>
              <w:t>national urban legal frameworks</w:t>
            </w:r>
            <w:r w:rsidRPr="00DF3EE9">
              <w:rPr>
                <w:rFonts w:eastAsia="Times New Roman" w:cs="Times New Roman"/>
                <w:sz w:val="18"/>
                <w:szCs w:val="18"/>
              </w:rPr>
              <w:t xml:space="preserve"> for sustainable urban development</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cs="Times New Roman"/>
                <w:sz w:val="18"/>
                <w:szCs w:val="18"/>
              </w:rPr>
              <w:t xml:space="preserve">Establish </w:t>
            </w:r>
            <w:r w:rsidRPr="00DF3EE9">
              <w:rPr>
                <w:rFonts w:cs="Times New Roman"/>
                <w:b/>
                <w:sz w:val="18"/>
                <w:szCs w:val="18"/>
              </w:rPr>
              <w:t>specific goals and prioritize action</w:t>
            </w:r>
            <w:r w:rsidRPr="00DF3EE9">
              <w:rPr>
                <w:rFonts w:cs="Times New Roman"/>
                <w:sz w:val="18"/>
                <w:szCs w:val="18"/>
              </w:rPr>
              <w:t xml:space="preserve"> for sustainable urban development in response to local needs</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cs="Times New Roman"/>
                <w:sz w:val="18"/>
                <w:szCs w:val="18"/>
              </w:rPr>
              <w:t xml:space="preserve">Optimize </w:t>
            </w:r>
            <w:r w:rsidRPr="00DF3EE9">
              <w:rPr>
                <w:rFonts w:cs="Times New Roman"/>
                <w:b/>
                <w:sz w:val="18"/>
                <w:szCs w:val="18"/>
              </w:rPr>
              <w:t>multi</w:t>
            </w:r>
            <w:r w:rsidR="00203F4A" w:rsidRPr="00DF3EE9">
              <w:rPr>
                <w:rFonts w:cs="Times New Roman"/>
                <w:b/>
                <w:sz w:val="18"/>
                <w:szCs w:val="18"/>
              </w:rPr>
              <w:t>-</w:t>
            </w:r>
            <w:r w:rsidRPr="00DF3EE9">
              <w:rPr>
                <w:rFonts w:cs="Times New Roman"/>
                <w:b/>
                <w:sz w:val="18"/>
                <w:szCs w:val="18"/>
              </w:rPr>
              <w:t>sector and multilevel coordination and coherence</w:t>
            </w:r>
            <w:r w:rsidRPr="00DF3EE9">
              <w:rPr>
                <w:rFonts w:cs="Times New Roman"/>
                <w:sz w:val="18"/>
                <w:szCs w:val="18"/>
              </w:rPr>
              <w:t xml:space="preserve"> within a national spatial framework for sustainable urban development</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cs="Times New Roman"/>
                <w:b/>
                <w:sz w:val="18"/>
                <w:szCs w:val="18"/>
              </w:rPr>
              <w:t>Reduce urban and territorial disparities</w:t>
            </w:r>
            <w:r w:rsidRPr="00DF3EE9">
              <w:rPr>
                <w:rFonts w:cs="Times New Roman"/>
                <w:sz w:val="18"/>
                <w:szCs w:val="18"/>
              </w:rPr>
              <w:t xml:space="preserve"> within cities, between rural and urban areas, and between cities</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cs="Times New Roman"/>
                <w:sz w:val="18"/>
                <w:szCs w:val="18"/>
              </w:rPr>
              <w:t xml:space="preserve">Strengthen </w:t>
            </w:r>
            <w:r w:rsidRPr="00DF3EE9">
              <w:rPr>
                <w:rFonts w:cs="Times New Roman"/>
                <w:b/>
                <w:sz w:val="18"/>
                <w:szCs w:val="18"/>
              </w:rPr>
              <w:t xml:space="preserve">democratic governance </w:t>
            </w:r>
            <w:r w:rsidRPr="00DF3EE9">
              <w:rPr>
                <w:rFonts w:cs="Times New Roman"/>
                <w:sz w:val="18"/>
                <w:szCs w:val="18"/>
              </w:rPr>
              <w:t>and the role of citizens as protagonists in decision-making for inclusive urban development</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8E594C" w:rsidRPr="00E70B27" w:rsidTr="00AC64D9">
        <w:trPr>
          <w:trHeight w:val="621"/>
        </w:trPr>
        <w:tc>
          <w:tcPr>
            <w:tcW w:w="7128" w:type="dxa"/>
            <w:gridSpan w:val="3"/>
            <w:shd w:val="clear" w:color="auto" w:fill="DBE5F1" w:themeFill="accent1" w:themeFillTint="33"/>
            <w:vAlign w:val="center"/>
          </w:tcPr>
          <w:p w:rsidR="008E594C" w:rsidRPr="00DF3EE9" w:rsidRDefault="008E594C" w:rsidP="008E594C">
            <w:pPr>
              <w:rPr>
                <w:rFonts w:cs="Times New Roman"/>
                <w:sz w:val="18"/>
                <w:szCs w:val="18"/>
              </w:rPr>
            </w:pPr>
            <w:r w:rsidRPr="00DF3EE9">
              <w:rPr>
                <w:rFonts w:cs="Times New Roman"/>
                <w:sz w:val="18"/>
                <w:szCs w:val="18"/>
              </w:rPr>
              <w:t xml:space="preserve">Establish </w:t>
            </w:r>
            <w:r w:rsidRPr="00DF3EE9">
              <w:rPr>
                <w:rFonts w:cs="Times New Roman"/>
                <w:b/>
                <w:sz w:val="18"/>
                <w:szCs w:val="18"/>
              </w:rPr>
              <w:t>mechanisms for monitoring, reporting, review and accountability</w:t>
            </w: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8E594C" w:rsidRPr="00E70B27" w:rsidRDefault="008E594C" w:rsidP="00317CB2">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7662A5" w:rsidRPr="00E70B27" w:rsidTr="001D0678">
        <w:trPr>
          <w:trHeight w:val="436"/>
        </w:trPr>
        <w:tc>
          <w:tcPr>
            <w:tcW w:w="8856" w:type="dxa"/>
            <w:gridSpan w:val="7"/>
            <w:shd w:val="clear" w:color="auto" w:fill="FBD4B4" w:themeFill="accent6" w:themeFillTint="66"/>
            <w:vAlign w:val="center"/>
          </w:tcPr>
          <w:p w:rsidR="007662A5" w:rsidRPr="00E70B27" w:rsidRDefault="007662A5"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Additional comments and suggestions: </w:t>
            </w:r>
          </w:p>
        </w:tc>
      </w:tr>
      <w:tr w:rsidR="007662A5" w:rsidRPr="00E70B27" w:rsidTr="00DF3EE9">
        <w:tc>
          <w:tcPr>
            <w:tcW w:w="8856" w:type="dxa"/>
            <w:gridSpan w:val="7"/>
          </w:tcPr>
          <w:p w:rsidR="007662A5" w:rsidRPr="00E70B27" w:rsidRDefault="007662A5"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662A5" w:rsidRPr="00E70B27" w:rsidRDefault="007662A5"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bl>
    <w:p w:rsidR="007E0F80" w:rsidRDefault="007E0F80" w:rsidP="003860DF">
      <w:pPr>
        <w:pStyle w:val="Heading1"/>
      </w:pPr>
    </w:p>
    <w:p w:rsidR="007E0F80" w:rsidRDefault="007E0F80" w:rsidP="007E0F80">
      <w:pPr>
        <w:pStyle w:val="normal0"/>
        <w:rPr>
          <w:color w:val="auto"/>
          <w:sz w:val="24"/>
        </w:rPr>
      </w:pPr>
      <w:r>
        <w:br w:type="page"/>
      </w:r>
    </w:p>
    <w:p w:rsidR="003F7CD0" w:rsidRPr="00E70B27" w:rsidRDefault="00EF35CA" w:rsidP="003860DF">
      <w:pPr>
        <w:pStyle w:val="Heading1"/>
        <w:rPr>
          <w:sz w:val="20"/>
          <w:szCs w:val="20"/>
        </w:rPr>
      </w:pPr>
      <w:bookmarkStart w:id="1" w:name="_Toc498334947"/>
      <w:r w:rsidRPr="00E70B27">
        <w:lastRenderedPageBreak/>
        <w:t>ACTION AREA 2: URBAN LEGAL FRAMEWORKS</w:t>
      </w:r>
      <w:bookmarkEnd w:id="1"/>
    </w:p>
    <w:tbl>
      <w:tblPr>
        <w:tblStyle w:val="TableGrid"/>
        <w:tblW w:w="8856" w:type="dxa"/>
        <w:tblLayout w:type="fixed"/>
        <w:tblLook w:val="04A0"/>
      </w:tblPr>
      <w:tblGrid>
        <w:gridCol w:w="1728"/>
        <w:gridCol w:w="1440"/>
        <w:gridCol w:w="3960"/>
        <w:gridCol w:w="432"/>
        <w:gridCol w:w="432"/>
        <w:gridCol w:w="432"/>
        <w:gridCol w:w="432"/>
      </w:tblGrid>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Caribbean-specific objective:</w:t>
            </w:r>
          </w:p>
        </w:tc>
        <w:tc>
          <w:tcPr>
            <w:tcW w:w="5688" w:type="dxa"/>
            <w:gridSpan w:val="5"/>
            <w:shd w:val="clear" w:color="auto" w:fill="DBE5F1" w:themeFill="accent1" w:themeFillTint="33"/>
            <w:vAlign w:val="center"/>
          </w:tcPr>
          <w:p w:rsidR="003F7CD0"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Enhance regulatory frameworks to clarify institutional roles and responsibilities for urban and territorial development.</w:t>
            </w:r>
          </w:p>
        </w:tc>
      </w:tr>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Key components: </w:t>
            </w:r>
          </w:p>
        </w:tc>
        <w:tc>
          <w:tcPr>
            <w:tcW w:w="5688" w:type="dxa"/>
            <w:gridSpan w:val="5"/>
            <w:shd w:val="clear" w:color="auto" w:fill="DBE5F1" w:themeFill="accent1" w:themeFillTint="33"/>
            <w:vAlign w:val="center"/>
          </w:tcPr>
          <w:p w:rsidR="00D83033" w:rsidRPr="00DF3EE9" w:rsidRDefault="00D83033" w:rsidP="00DF3EE9">
            <w:pPr>
              <w:pStyle w:val="normal0"/>
              <w:numPr>
                <w:ilvl w:val="0"/>
                <w:numId w:val="2"/>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Effective institutional coordination to increase efficiency and transfer appropriate planning and management autonomy to subnational levels </w:t>
            </w:r>
          </w:p>
          <w:p w:rsidR="003F7CD0" w:rsidRPr="00DF3EE9" w:rsidRDefault="00D83033" w:rsidP="00DF3EE9">
            <w:pPr>
              <w:pStyle w:val="normal0"/>
              <w:numPr>
                <w:ilvl w:val="0"/>
                <w:numId w:val="2"/>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Legal reforms to facilitate the growth of affordable housing stock using traditional and emerging alternatives for urban financing</w:t>
            </w:r>
          </w:p>
        </w:tc>
      </w:tr>
      <w:tr w:rsidR="003F7CD0" w:rsidRPr="00E70B27" w:rsidTr="001D0678">
        <w:trPr>
          <w:trHeight w:val="706"/>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What are the specific challenges and needs related to this action area and objective in your country?</w:t>
            </w:r>
          </w:p>
        </w:tc>
      </w:tr>
      <w:tr w:rsidR="003F7CD0" w:rsidRPr="00E70B27" w:rsidTr="00D83033">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589"/>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describe the potential application of this objective in your country and the specific actions or activities that would support its implementation:</w:t>
            </w:r>
          </w:p>
        </w:tc>
      </w:tr>
      <w:tr w:rsidR="003F7CD0" w:rsidRPr="00E70B27" w:rsidTr="00D83033">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07"/>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provide an example of a plan, program or other initiative in your country which has intended to address this objective:</w:t>
            </w:r>
          </w:p>
        </w:tc>
      </w:tr>
      <w:tr w:rsidR="003F7CD0" w:rsidRPr="00E70B27" w:rsidTr="00D83033">
        <w:tc>
          <w:tcPr>
            <w:tcW w:w="8856" w:type="dxa"/>
            <w:gridSpan w:val="7"/>
            <w:vAlign w:val="center"/>
          </w:tcPr>
          <w:p w:rsidR="003F7CD0"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88"/>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Are the Caribbean-specific objective and components proposed for this action area appropriate to the Caribbean context and priorities? Would you suggest any changes?</w:t>
            </w:r>
          </w:p>
        </w:tc>
      </w:tr>
      <w:tr w:rsidR="003F7CD0" w:rsidRPr="00E70B27" w:rsidTr="00D83033">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868"/>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i/>
                <w:sz w:val="20"/>
                <w:szCs w:val="20"/>
              </w:rPr>
            </w:pPr>
            <w:r w:rsidRPr="00E70B27">
              <w:rPr>
                <w:b/>
                <w:i/>
                <w:sz w:val="20"/>
                <w:szCs w:val="20"/>
              </w:rPr>
              <w:t xml:space="preserve">Please prioritize the sub-objectives proposed by the Regional Action Plan for implementation within the Caribbean context. </w:t>
            </w:r>
            <w:r w:rsidRPr="00E70B27">
              <w:rPr>
                <w:i/>
                <w:sz w:val="20"/>
                <w:szCs w:val="20"/>
              </w:rPr>
              <w:t>(Mark with “x” the sub-objectives of highest priority for each type of territory):</w:t>
            </w:r>
          </w:p>
        </w:tc>
      </w:tr>
      <w:tr w:rsidR="003F7CD0" w:rsidRPr="00E70B27" w:rsidTr="001D0678">
        <w:trPr>
          <w:trHeight w:val="454"/>
        </w:trPr>
        <w:tc>
          <w:tcPr>
            <w:tcW w:w="1728" w:type="dxa"/>
            <w:shd w:val="clear" w:color="auto" w:fill="DBE5F1" w:themeFill="accent1" w:themeFillTint="33"/>
            <w:vAlign w:val="center"/>
          </w:tcPr>
          <w:p w:rsidR="003F7CD0"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Action Area 2:</w:t>
            </w:r>
            <w:r w:rsidR="003F7CD0" w:rsidRPr="00E70B27">
              <w:rPr>
                <w:b/>
                <w:sz w:val="20"/>
                <w:szCs w:val="20"/>
              </w:rPr>
              <w:t xml:space="preserve"> </w:t>
            </w:r>
          </w:p>
        </w:tc>
        <w:tc>
          <w:tcPr>
            <w:tcW w:w="7128" w:type="dxa"/>
            <w:gridSpan w:val="6"/>
            <w:shd w:val="clear" w:color="auto" w:fill="DBE5F1" w:themeFill="accent1" w:themeFillTint="33"/>
            <w:vAlign w:val="center"/>
          </w:tcPr>
          <w:p w:rsidR="003F7CD0"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Urban legal frameworks</w:t>
            </w:r>
          </w:p>
        </w:tc>
      </w:tr>
      <w:tr w:rsidR="003F7CD0" w:rsidRPr="00E70B27" w:rsidTr="00D83033">
        <w:trPr>
          <w:trHeight w:val="544"/>
        </w:trPr>
        <w:tc>
          <w:tcPr>
            <w:tcW w:w="7128" w:type="dxa"/>
            <w:gridSpan w:val="3"/>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Regional strategic objective:</w:t>
            </w:r>
          </w:p>
        </w:tc>
        <w:tc>
          <w:tcPr>
            <w:tcW w:w="1728" w:type="dxa"/>
            <w:gridSpan w:val="4"/>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Priorities for implementation</w:t>
            </w:r>
          </w:p>
        </w:tc>
      </w:tr>
      <w:tr w:rsidR="003F7CD0" w:rsidRPr="00E70B27" w:rsidTr="00DF3EE9">
        <w:trPr>
          <w:cantSplit/>
          <w:trHeight w:val="1134"/>
        </w:trPr>
        <w:tc>
          <w:tcPr>
            <w:tcW w:w="7128" w:type="dxa"/>
            <w:gridSpan w:val="3"/>
            <w:shd w:val="clear" w:color="auto" w:fill="DBE5F1" w:themeFill="accent1" w:themeFillTint="33"/>
            <w:vAlign w:val="center"/>
          </w:tcPr>
          <w:p w:rsidR="003F7CD0"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Establish robust and transparent urban legal frameworks that guarantee compliance and enforcement capacity, accountability, and citizen participation in urban planning and development.</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Small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Large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Coastal states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N/A</w:t>
            </w: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Introduce or strengthen a legal framework to guarantee the </w:t>
            </w:r>
            <w:r w:rsidRPr="00DF3EE9">
              <w:rPr>
                <w:rFonts w:cs="Times New Roman"/>
                <w:b/>
                <w:sz w:val="18"/>
                <w:szCs w:val="18"/>
              </w:rPr>
              <w:t>right to the city</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Establish a legal framework to guarantee </w:t>
            </w:r>
            <w:r w:rsidRPr="00DF3EE9">
              <w:rPr>
                <w:rFonts w:cs="Times New Roman"/>
                <w:b/>
                <w:sz w:val="18"/>
                <w:szCs w:val="18"/>
              </w:rPr>
              <w:t>participatory, transparent and accountable governance</w:t>
            </w:r>
            <w:r w:rsidRPr="00DF3EE9">
              <w:rPr>
                <w:rFonts w:cs="Times New Roman"/>
                <w:sz w:val="18"/>
                <w:szCs w:val="18"/>
              </w:rPr>
              <w:t xml:space="preserve">, with binding instruments and mechanisms for the urban sector </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Adopt effective legal frameworks that </w:t>
            </w:r>
            <w:r w:rsidRPr="00DF3EE9">
              <w:rPr>
                <w:rFonts w:cs="Times New Roman"/>
                <w:b/>
                <w:sz w:val="18"/>
                <w:szCs w:val="18"/>
              </w:rPr>
              <w:t xml:space="preserve">strengthen government capacities </w:t>
            </w:r>
            <w:r w:rsidRPr="00DF3EE9">
              <w:rPr>
                <w:rFonts w:cs="Times New Roman"/>
                <w:sz w:val="18"/>
                <w:szCs w:val="18"/>
              </w:rPr>
              <w:t xml:space="preserve">at all levels, </w:t>
            </w:r>
            <w:r w:rsidRPr="00DF3EE9">
              <w:rPr>
                <w:rFonts w:cs="Times New Roman"/>
                <w:b/>
                <w:sz w:val="18"/>
                <w:szCs w:val="18"/>
              </w:rPr>
              <w:t>with</w:t>
            </w:r>
            <w:r w:rsidRPr="00DF3EE9">
              <w:rPr>
                <w:rFonts w:cs="Times New Roman"/>
                <w:sz w:val="18"/>
                <w:szCs w:val="18"/>
              </w:rPr>
              <w:t xml:space="preserve"> </w:t>
            </w:r>
            <w:r w:rsidRPr="00DF3EE9">
              <w:rPr>
                <w:rFonts w:cs="Times New Roman"/>
                <w:b/>
                <w:sz w:val="18"/>
                <w:szCs w:val="18"/>
              </w:rPr>
              <w:t>fiscal, political, and administrative decentralization</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lastRenderedPageBreak/>
              <w:t xml:space="preserve">Install a legal framework with </w:t>
            </w:r>
            <w:r w:rsidRPr="00DF3EE9">
              <w:rPr>
                <w:rFonts w:cs="Times New Roman"/>
                <w:b/>
                <w:sz w:val="18"/>
                <w:szCs w:val="18"/>
              </w:rPr>
              <w:t>clearly established definitions</w:t>
            </w:r>
            <w:r w:rsidRPr="00DF3EE9">
              <w:rPr>
                <w:rFonts w:cs="Times New Roman"/>
                <w:sz w:val="18"/>
                <w:szCs w:val="18"/>
              </w:rPr>
              <w:t xml:space="preserve"> of  urban and non-urban land and associated rights and responsibilities</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Establish or strengthen</w:t>
            </w:r>
            <w:r w:rsidRPr="00DF3EE9">
              <w:rPr>
                <w:rFonts w:cs="Times New Roman"/>
                <w:b/>
                <w:sz w:val="18"/>
                <w:szCs w:val="18"/>
              </w:rPr>
              <w:t xml:space="preserve"> </w:t>
            </w:r>
            <w:r w:rsidRPr="00DF3EE9">
              <w:rPr>
                <w:rFonts w:cs="Times New Roman"/>
                <w:sz w:val="18"/>
                <w:szCs w:val="18"/>
              </w:rPr>
              <w:t>the</w:t>
            </w:r>
            <w:r w:rsidRPr="00DF3EE9">
              <w:rPr>
                <w:rFonts w:cs="Times New Roman"/>
                <w:b/>
                <w:sz w:val="18"/>
                <w:szCs w:val="18"/>
              </w:rPr>
              <w:t xml:space="preserve"> legal basis supporting development plans, strategic urban plans,</w:t>
            </w:r>
            <w:r w:rsidRPr="00DF3EE9">
              <w:rPr>
                <w:rFonts w:cs="Times New Roman"/>
                <w:sz w:val="18"/>
                <w:szCs w:val="18"/>
              </w:rPr>
              <w:t xml:space="preserve"> and associated planning instruments and mechanisms</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Strengthen </w:t>
            </w:r>
            <w:r w:rsidRPr="00DF3EE9">
              <w:rPr>
                <w:rFonts w:cs="Times New Roman"/>
                <w:b/>
                <w:sz w:val="18"/>
                <w:szCs w:val="18"/>
              </w:rPr>
              <w:t>regulatory instruments and corresponding territorial planning and management processes</w:t>
            </w:r>
            <w:r w:rsidRPr="00DF3EE9">
              <w:rPr>
                <w:rFonts w:cs="Times New Roman"/>
                <w:sz w:val="18"/>
                <w:szCs w:val="18"/>
              </w:rPr>
              <w:t xml:space="preserve"> </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Design and enact effective national and local legislation to </w:t>
            </w:r>
            <w:r w:rsidRPr="00DF3EE9">
              <w:rPr>
                <w:rFonts w:cs="Times New Roman"/>
                <w:b/>
                <w:sz w:val="18"/>
                <w:szCs w:val="18"/>
              </w:rPr>
              <w:t>guarantee adequate public space and its protection</w:t>
            </w:r>
            <w:r w:rsidRPr="00DF3EE9">
              <w:rPr>
                <w:rFonts w:cs="Times New Roman"/>
                <w:sz w:val="18"/>
                <w:szCs w:val="18"/>
              </w:rPr>
              <w:t xml:space="preserve"> (including green spaces and parks, roads, streets and intersections, transport corridors)</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Establish </w:t>
            </w:r>
            <w:r w:rsidRPr="00DF3EE9">
              <w:rPr>
                <w:rFonts w:cs="Times New Roman"/>
                <w:b/>
                <w:sz w:val="18"/>
                <w:szCs w:val="18"/>
              </w:rPr>
              <w:t>minimum national standards</w:t>
            </w:r>
            <w:r w:rsidRPr="00DF3EE9">
              <w:rPr>
                <w:rFonts w:cs="Times New Roman"/>
                <w:sz w:val="18"/>
                <w:szCs w:val="18"/>
              </w:rPr>
              <w:t xml:space="preserve"> for universal access to basic services and urban infrastructure</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Develop and strengthen normative instruments and institutional frameworks for the </w:t>
            </w:r>
            <w:r w:rsidRPr="00DF3EE9">
              <w:rPr>
                <w:rFonts w:cs="Times New Roman"/>
                <w:b/>
                <w:sz w:val="18"/>
                <w:szCs w:val="18"/>
              </w:rPr>
              <w:t>profit recovery from public land, property and other investments</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F7CD0" w:rsidRPr="00E70B27" w:rsidTr="001D0678">
        <w:trPr>
          <w:trHeight w:val="616"/>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Additional comments and suggestions: </w:t>
            </w:r>
          </w:p>
        </w:tc>
      </w:tr>
      <w:tr w:rsidR="003F7CD0" w:rsidRPr="00E70B27" w:rsidTr="00D83033">
        <w:tc>
          <w:tcPr>
            <w:tcW w:w="8856" w:type="dxa"/>
            <w:gridSpan w:val="7"/>
          </w:tcPr>
          <w:p w:rsidR="007A1BCD" w:rsidRPr="00E70B27" w:rsidRDefault="007A1BCD"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D83033" w:rsidRPr="00E70B27" w:rsidRDefault="00D83033"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bl>
    <w:p w:rsidR="007E0F80" w:rsidRDefault="007E0F80" w:rsidP="003860DF">
      <w:pPr>
        <w:pStyle w:val="Heading1"/>
      </w:pPr>
    </w:p>
    <w:p w:rsidR="007E0F80" w:rsidRDefault="007E0F80" w:rsidP="007E0F80">
      <w:pPr>
        <w:pStyle w:val="normal0"/>
        <w:rPr>
          <w:color w:val="auto"/>
          <w:sz w:val="24"/>
        </w:rPr>
      </w:pPr>
      <w:r>
        <w:br w:type="page"/>
      </w:r>
    </w:p>
    <w:p w:rsidR="003F7CD0" w:rsidRPr="00E70B27" w:rsidRDefault="00EF35CA" w:rsidP="003860DF">
      <w:pPr>
        <w:pStyle w:val="Heading1"/>
      </w:pPr>
      <w:bookmarkStart w:id="2" w:name="_Toc498334948"/>
      <w:r w:rsidRPr="00E70B27">
        <w:lastRenderedPageBreak/>
        <w:t>ACTION AREA 3: URBAN AND TERRITORIAL PLANNING AND DESIGN</w:t>
      </w:r>
      <w:bookmarkEnd w:id="2"/>
    </w:p>
    <w:tbl>
      <w:tblPr>
        <w:tblStyle w:val="TableGrid"/>
        <w:tblW w:w="8856" w:type="dxa"/>
        <w:tblLayout w:type="fixed"/>
        <w:tblLook w:val="04A0"/>
      </w:tblPr>
      <w:tblGrid>
        <w:gridCol w:w="1818"/>
        <w:gridCol w:w="1350"/>
        <w:gridCol w:w="3960"/>
        <w:gridCol w:w="432"/>
        <w:gridCol w:w="432"/>
        <w:gridCol w:w="432"/>
        <w:gridCol w:w="432"/>
      </w:tblGrid>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Caribbean-specific objective:</w:t>
            </w:r>
          </w:p>
        </w:tc>
        <w:tc>
          <w:tcPr>
            <w:tcW w:w="5688" w:type="dxa"/>
            <w:gridSpan w:val="5"/>
            <w:shd w:val="clear" w:color="auto" w:fill="DBE5F1" w:themeFill="accent1" w:themeFillTint="33"/>
            <w:vAlign w:val="center"/>
          </w:tcPr>
          <w:p w:rsidR="003F7CD0"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Increase capacity for urban and territorial planning, and ensure the integration of diverse stakeholders in planning processes.</w:t>
            </w:r>
          </w:p>
        </w:tc>
      </w:tr>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Key components: </w:t>
            </w:r>
          </w:p>
        </w:tc>
        <w:tc>
          <w:tcPr>
            <w:tcW w:w="5688" w:type="dxa"/>
            <w:gridSpan w:val="5"/>
            <w:shd w:val="clear" w:color="auto" w:fill="DBE5F1" w:themeFill="accent1" w:themeFillTint="33"/>
            <w:vAlign w:val="center"/>
          </w:tcPr>
          <w:p w:rsidR="00D83033" w:rsidRPr="00DF3EE9" w:rsidRDefault="00D83033" w:rsidP="00DF3EE9">
            <w:pPr>
              <w:pStyle w:val="normal0"/>
              <w:numPr>
                <w:ilvl w:val="0"/>
                <w:numId w:val="3"/>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Assessment of existing capacities and mechanisms for urban planning and design </w:t>
            </w:r>
          </w:p>
          <w:p w:rsidR="00D83033" w:rsidRPr="00DF3EE9" w:rsidRDefault="00D83033" w:rsidP="00DF3EE9">
            <w:pPr>
              <w:pStyle w:val="normal0"/>
              <w:numPr>
                <w:ilvl w:val="0"/>
                <w:numId w:val="3"/>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Accessible education and training for planners in sustainable urban development and relevant global instruments</w:t>
            </w:r>
          </w:p>
          <w:p w:rsidR="003F7CD0" w:rsidRPr="00DF3EE9" w:rsidRDefault="00D83033" w:rsidP="00DF3EE9">
            <w:pPr>
              <w:pStyle w:val="normal0"/>
              <w:numPr>
                <w:ilvl w:val="0"/>
                <w:numId w:val="3"/>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Partnerships between social actors within the urban sector to identify existing and projected spatial inequalities within cities and territories</w:t>
            </w:r>
          </w:p>
        </w:tc>
      </w:tr>
      <w:tr w:rsidR="003F7CD0" w:rsidRPr="00E70B27" w:rsidTr="001D0678">
        <w:trPr>
          <w:trHeight w:val="643"/>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What are the specific challenges and needs related to this action area and objective in your country?</w:t>
            </w:r>
          </w:p>
        </w:tc>
      </w:tr>
      <w:tr w:rsidR="003F7CD0" w:rsidRPr="00E70B27" w:rsidTr="00D83033">
        <w:tc>
          <w:tcPr>
            <w:tcW w:w="8856" w:type="dxa"/>
            <w:gridSpan w:val="7"/>
            <w:vAlign w:val="center"/>
          </w:tcPr>
          <w:p w:rsidR="003F7CD0"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07"/>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describe the potential application of this objective in your country and the specific actions or activities that would support its implementation:</w:t>
            </w:r>
          </w:p>
        </w:tc>
      </w:tr>
      <w:tr w:rsidR="003F7CD0" w:rsidRPr="00E70B27" w:rsidTr="00D83033">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598"/>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provide an example of a plan, program or other initiative in your country which has intended to address this objective:</w:t>
            </w:r>
          </w:p>
        </w:tc>
      </w:tr>
      <w:tr w:rsidR="003F7CD0" w:rsidRPr="00E70B27" w:rsidTr="00D83033">
        <w:tc>
          <w:tcPr>
            <w:tcW w:w="8856" w:type="dxa"/>
            <w:gridSpan w:val="7"/>
            <w:vAlign w:val="center"/>
          </w:tcPr>
          <w:p w:rsidR="003F7CD0"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598"/>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Are the Caribbean-specific objective and components proposed for this action area appropriate to the Caribbean context and priorities? Would you suggest any changes?</w:t>
            </w:r>
          </w:p>
        </w:tc>
      </w:tr>
      <w:tr w:rsidR="003F7CD0" w:rsidRPr="00E70B27" w:rsidTr="00D83033">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949"/>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i/>
                <w:sz w:val="20"/>
                <w:szCs w:val="20"/>
              </w:rPr>
            </w:pPr>
            <w:r w:rsidRPr="00E70B27">
              <w:rPr>
                <w:b/>
                <w:i/>
                <w:sz w:val="20"/>
                <w:szCs w:val="20"/>
              </w:rPr>
              <w:t xml:space="preserve">Please prioritize the sub-objectives proposed by the Regional Action Plan for implementation within the Caribbean context. </w:t>
            </w:r>
            <w:r w:rsidRPr="00E70B27">
              <w:rPr>
                <w:i/>
                <w:sz w:val="20"/>
                <w:szCs w:val="20"/>
              </w:rPr>
              <w:t>(Mark with “x” the sub-objectives of highest priority for each type of territory):</w:t>
            </w:r>
          </w:p>
        </w:tc>
      </w:tr>
      <w:tr w:rsidR="003F7CD0" w:rsidRPr="00E70B27" w:rsidTr="001D0678">
        <w:trPr>
          <w:trHeight w:val="535"/>
        </w:trPr>
        <w:tc>
          <w:tcPr>
            <w:tcW w:w="1818" w:type="dxa"/>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Action Area</w:t>
            </w:r>
            <w:r w:rsidR="003860DF" w:rsidRPr="00E70B27">
              <w:rPr>
                <w:b/>
                <w:sz w:val="20"/>
                <w:szCs w:val="20"/>
              </w:rPr>
              <w:t xml:space="preserve"> 3</w:t>
            </w:r>
            <w:r w:rsidRPr="00E70B27">
              <w:rPr>
                <w:b/>
                <w:sz w:val="20"/>
                <w:szCs w:val="20"/>
              </w:rPr>
              <w:t xml:space="preserve">: </w:t>
            </w:r>
          </w:p>
        </w:tc>
        <w:tc>
          <w:tcPr>
            <w:tcW w:w="7038" w:type="dxa"/>
            <w:gridSpan w:val="6"/>
            <w:shd w:val="clear" w:color="auto" w:fill="DBE5F1" w:themeFill="accent1" w:themeFillTint="33"/>
            <w:vAlign w:val="center"/>
          </w:tcPr>
          <w:p w:rsidR="003F7CD0"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Urban and territorial planning and design</w:t>
            </w:r>
          </w:p>
        </w:tc>
      </w:tr>
      <w:tr w:rsidR="003F7CD0" w:rsidRPr="00E70B27" w:rsidTr="00D83033">
        <w:trPr>
          <w:trHeight w:val="544"/>
        </w:trPr>
        <w:tc>
          <w:tcPr>
            <w:tcW w:w="7128" w:type="dxa"/>
            <w:gridSpan w:val="3"/>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Regional strategic objective:</w:t>
            </w:r>
          </w:p>
        </w:tc>
        <w:tc>
          <w:tcPr>
            <w:tcW w:w="1728" w:type="dxa"/>
            <w:gridSpan w:val="4"/>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Priorities for implementation</w:t>
            </w:r>
          </w:p>
        </w:tc>
      </w:tr>
      <w:tr w:rsidR="003F7CD0" w:rsidRPr="00E70B27" w:rsidTr="00DF3EE9">
        <w:trPr>
          <w:cantSplit/>
          <w:trHeight w:val="1134"/>
        </w:trPr>
        <w:tc>
          <w:tcPr>
            <w:tcW w:w="7128" w:type="dxa"/>
            <w:gridSpan w:val="3"/>
            <w:shd w:val="clear" w:color="auto" w:fill="DBE5F1" w:themeFill="accent1" w:themeFillTint="33"/>
            <w:vAlign w:val="center"/>
          </w:tcPr>
          <w:p w:rsidR="003F7CD0"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Integrate forward-thinking urban and territorial planning and design with participative instruments and mechanisms capable of addressing the challenges of current and future urban systems.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Small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Large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Coastal states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N/A</w:t>
            </w: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Develop </w:t>
            </w:r>
            <w:r w:rsidRPr="00DF3EE9">
              <w:rPr>
                <w:rFonts w:cs="Times New Roman"/>
                <w:b/>
                <w:sz w:val="18"/>
                <w:szCs w:val="18"/>
              </w:rPr>
              <w:t>evidence-based, strategic and binding urban plans</w:t>
            </w:r>
            <w:r w:rsidRPr="00DF3EE9">
              <w:rPr>
                <w:rFonts w:cs="Times New Roman"/>
                <w:sz w:val="18"/>
                <w:szCs w:val="18"/>
              </w:rPr>
              <w:t xml:space="preserve"> at all levels: territorial, metropolitan, city, and local, in order to guide sustainable urban development</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Create </w:t>
            </w:r>
            <w:r w:rsidRPr="00DF3EE9">
              <w:rPr>
                <w:rFonts w:cs="Times New Roman"/>
                <w:b/>
                <w:sz w:val="18"/>
                <w:szCs w:val="18"/>
              </w:rPr>
              <w:t>integrated</w:t>
            </w:r>
            <w:r w:rsidRPr="00DF3EE9">
              <w:rPr>
                <w:rFonts w:cs="Times New Roman"/>
                <w:sz w:val="18"/>
                <w:szCs w:val="18"/>
              </w:rPr>
              <w:t xml:space="preserve"> </w:t>
            </w:r>
            <w:r w:rsidRPr="00DF3EE9">
              <w:rPr>
                <w:rFonts w:cs="Times New Roman"/>
                <w:b/>
                <w:sz w:val="18"/>
                <w:szCs w:val="18"/>
              </w:rPr>
              <w:t>urban and territorial planning and design tools and mechanisms</w:t>
            </w:r>
            <w:r w:rsidRPr="00DF3EE9">
              <w:rPr>
                <w:rFonts w:cs="Times New Roman"/>
                <w:sz w:val="18"/>
                <w:szCs w:val="18"/>
              </w:rPr>
              <w:t xml:space="preserve"> </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Ensure </w:t>
            </w:r>
            <w:r w:rsidRPr="00DF3EE9">
              <w:rPr>
                <w:rFonts w:cs="Times New Roman"/>
                <w:b/>
                <w:sz w:val="18"/>
                <w:szCs w:val="18"/>
              </w:rPr>
              <w:t>transparent, collaborative and participatory planning and design processes</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b/>
                <w:sz w:val="18"/>
                <w:szCs w:val="18"/>
              </w:rPr>
              <w:lastRenderedPageBreak/>
              <w:t>Protect and conserve natural ecosystems and cultural heritage</w:t>
            </w:r>
            <w:r w:rsidRPr="00DF3EE9">
              <w:rPr>
                <w:rFonts w:cs="Times New Roman"/>
                <w:sz w:val="18"/>
                <w:szCs w:val="18"/>
              </w:rPr>
              <w:t xml:space="preserve"> with urban and territorial planning and design</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Create </w:t>
            </w:r>
            <w:r w:rsidRPr="00DF3EE9">
              <w:rPr>
                <w:rFonts w:cs="Times New Roman"/>
                <w:b/>
                <w:sz w:val="18"/>
                <w:szCs w:val="18"/>
              </w:rPr>
              <w:t xml:space="preserve">compact, connected, integrated, safe and inclusive urban space </w:t>
            </w:r>
            <w:r w:rsidRPr="00DF3EE9">
              <w:rPr>
                <w:rFonts w:cs="Times New Roman"/>
                <w:sz w:val="18"/>
                <w:szCs w:val="18"/>
              </w:rPr>
              <w:t>with tools and instruments for urban and territorial planning and design</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Ensure </w:t>
            </w:r>
            <w:r w:rsidRPr="00DF3EE9">
              <w:rPr>
                <w:rFonts w:cs="Times New Roman"/>
                <w:b/>
                <w:sz w:val="18"/>
                <w:szCs w:val="18"/>
              </w:rPr>
              <w:t>equitable access to public goods and urban services</w:t>
            </w:r>
            <w:r w:rsidRPr="00DF3EE9">
              <w:rPr>
                <w:rFonts w:cs="Times New Roman"/>
                <w:sz w:val="18"/>
                <w:szCs w:val="18"/>
              </w:rPr>
              <w:t xml:space="preserve"> with coherent and coordinated urban and territorial management</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Promote </w:t>
            </w:r>
            <w:r w:rsidRPr="00DF3EE9">
              <w:rPr>
                <w:rFonts w:cs="Times New Roman"/>
                <w:b/>
                <w:sz w:val="18"/>
                <w:szCs w:val="18"/>
              </w:rPr>
              <w:t>adequate and affordable housing and access to urban land</w:t>
            </w:r>
            <w:r w:rsidRPr="00DF3EE9">
              <w:rPr>
                <w:rFonts w:cs="Times New Roman"/>
                <w:sz w:val="18"/>
                <w:szCs w:val="18"/>
              </w:rPr>
              <w:t xml:space="preserve"> as a fundamental element of urban planning and design</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Develop urban strategies and interventions that </w:t>
            </w:r>
            <w:r w:rsidRPr="00DF3EE9">
              <w:rPr>
                <w:rFonts w:cs="Times New Roman"/>
                <w:b/>
                <w:sz w:val="18"/>
                <w:szCs w:val="18"/>
              </w:rPr>
              <w:t>improve and integrate informal and precarious settlements</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Develop urban strategies and interventions that promote </w:t>
            </w:r>
            <w:r w:rsidRPr="00DF3EE9">
              <w:rPr>
                <w:rFonts w:cs="Times New Roman"/>
                <w:b/>
                <w:sz w:val="18"/>
                <w:szCs w:val="18"/>
              </w:rPr>
              <w:t>inclusive and sustainable urban mobility and a system of safe, affordable and accessible public transport</w:t>
            </w:r>
            <w:r w:rsidRPr="00DF3EE9">
              <w:rPr>
                <w:rFonts w:cs="Times New Roman"/>
                <w:sz w:val="18"/>
                <w:szCs w:val="18"/>
              </w:rPr>
              <w:t xml:space="preserve"> for all </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D83033" w:rsidRPr="00E70B27" w:rsidTr="00AC64D9">
        <w:trPr>
          <w:trHeight w:val="621"/>
        </w:trPr>
        <w:tc>
          <w:tcPr>
            <w:tcW w:w="7128" w:type="dxa"/>
            <w:gridSpan w:val="3"/>
            <w:shd w:val="clear" w:color="auto" w:fill="DBE5F1" w:themeFill="accent1" w:themeFillTint="33"/>
            <w:vAlign w:val="center"/>
          </w:tcPr>
          <w:p w:rsidR="00D83033" w:rsidRPr="00DF3EE9" w:rsidRDefault="00D83033"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Plan for </w:t>
            </w:r>
            <w:r w:rsidRPr="00DF3EE9">
              <w:rPr>
                <w:rFonts w:cs="Times New Roman"/>
                <w:b/>
                <w:sz w:val="18"/>
                <w:szCs w:val="18"/>
              </w:rPr>
              <w:t>urban and climate resilience</w:t>
            </w:r>
            <w:r w:rsidRPr="00DF3EE9">
              <w:rPr>
                <w:rFonts w:cs="Times New Roman"/>
                <w:sz w:val="18"/>
                <w:szCs w:val="18"/>
              </w:rPr>
              <w:t xml:space="preserve"> with urban and territorial planning and design </w:t>
            </w: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D83033" w:rsidRPr="00E70B27" w:rsidRDefault="00D83033"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F7CD0" w:rsidRPr="00E70B27" w:rsidTr="001D0678">
        <w:trPr>
          <w:trHeight w:val="454"/>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Additional comments and suggestions: </w:t>
            </w:r>
          </w:p>
        </w:tc>
      </w:tr>
      <w:tr w:rsidR="003F7CD0" w:rsidRPr="00E70B27" w:rsidTr="00D83033">
        <w:tc>
          <w:tcPr>
            <w:tcW w:w="8856" w:type="dxa"/>
            <w:gridSpan w:val="7"/>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bl>
    <w:p w:rsidR="007E0F80" w:rsidRDefault="007E0F80" w:rsidP="003860DF">
      <w:pPr>
        <w:pStyle w:val="Heading1"/>
      </w:pPr>
    </w:p>
    <w:p w:rsidR="007E0F80" w:rsidRDefault="007E0F80" w:rsidP="007E0F80">
      <w:pPr>
        <w:pStyle w:val="normal0"/>
        <w:rPr>
          <w:color w:val="auto"/>
          <w:sz w:val="24"/>
        </w:rPr>
      </w:pPr>
      <w:r>
        <w:br w:type="page"/>
      </w:r>
    </w:p>
    <w:p w:rsidR="003860DF" w:rsidRPr="00E70B27" w:rsidRDefault="00EF35CA" w:rsidP="003860DF">
      <w:pPr>
        <w:pStyle w:val="Heading1"/>
      </w:pPr>
      <w:bookmarkStart w:id="3" w:name="_Toc498334949"/>
      <w:r w:rsidRPr="00E70B27">
        <w:lastRenderedPageBreak/>
        <w:t>ACTION AREA 4: FINANCING URBANIZATION</w:t>
      </w:r>
      <w:bookmarkEnd w:id="3"/>
      <w:r w:rsidRPr="00E70B27">
        <w:t xml:space="preserve"> </w:t>
      </w:r>
    </w:p>
    <w:tbl>
      <w:tblPr>
        <w:tblStyle w:val="TableGrid"/>
        <w:tblW w:w="8856" w:type="dxa"/>
        <w:tblLayout w:type="fixed"/>
        <w:tblLook w:val="04A0"/>
      </w:tblPr>
      <w:tblGrid>
        <w:gridCol w:w="1818"/>
        <w:gridCol w:w="1350"/>
        <w:gridCol w:w="3960"/>
        <w:gridCol w:w="432"/>
        <w:gridCol w:w="432"/>
        <w:gridCol w:w="432"/>
        <w:gridCol w:w="432"/>
      </w:tblGrid>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Caribbean-specific objective:</w:t>
            </w:r>
          </w:p>
        </w:tc>
        <w:tc>
          <w:tcPr>
            <w:tcW w:w="5688" w:type="dxa"/>
            <w:gridSpan w:val="5"/>
            <w:shd w:val="clear" w:color="auto" w:fill="DBE5F1" w:themeFill="accent1" w:themeFillTint="33"/>
            <w:vAlign w:val="center"/>
          </w:tcPr>
          <w:p w:rsidR="003F7CD0"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Develop local financial systems for urbanization that effectively integrate a combination of grants, concessionary funding, borrowing, and emerging financing alternatives.</w:t>
            </w:r>
          </w:p>
        </w:tc>
      </w:tr>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Key components: </w:t>
            </w:r>
          </w:p>
        </w:tc>
        <w:tc>
          <w:tcPr>
            <w:tcW w:w="5688" w:type="dxa"/>
            <w:gridSpan w:val="5"/>
            <w:shd w:val="clear" w:color="auto" w:fill="DBE5F1" w:themeFill="accent1" w:themeFillTint="33"/>
            <w:vAlign w:val="center"/>
          </w:tcPr>
          <w:p w:rsidR="003860DF" w:rsidRPr="00DF3EE9" w:rsidRDefault="003860DF" w:rsidP="00DF3EE9">
            <w:pPr>
              <w:pStyle w:val="normal0"/>
              <w:numPr>
                <w:ilvl w:val="0"/>
                <w:numId w:val="4"/>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Established criteria for partnerships and support systems to coordinate and align public and private investment to finance urbanization processes</w:t>
            </w:r>
          </w:p>
          <w:p w:rsidR="003860DF" w:rsidRPr="00DF3EE9" w:rsidRDefault="003860DF" w:rsidP="00DF3EE9">
            <w:pPr>
              <w:pStyle w:val="normal0"/>
              <w:numPr>
                <w:ilvl w:val="0"/>
                <w:numId w:val="4"/>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Joint definition of feasibility criteria for sustainable development initiatives -and their implementation and follow up- between development banks, public sector actors, and other stakeholders</w:t>
            </w:r>
            <w:r w:rsidRPr="00DF3EE9">
              <w:rPr>
                <w:sz w:val="18"/>
                <w:szCs w:val="20"/>
              </w:rPr>
              <w:tab/>
            </w:r>
          </w:p>
          <w:p w:rsidR="003F7CD0" w:rsidRPr="00DF3EE9" w:rsidRDefault="003860DF" w:rsidP="00DF3EE9">
            <w:pPr>
              <w:pStyle w:val="normal0"/>
              <w:numPr>
                <w:ilvl w:val="0"/>
                <w:numId w:val="4"/>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Local fiscal systems oriented toward responsible and sustainable harnessing of subregional biodiversity to prompt innovation, spur economic growth, and explore the potential of alternative financing mechanisms such as debt for climate adaptation swaps</w:t>
            </w:r>
          </w:p>
        </w:tc>
      </w:tr>
      <w:tr w:rsidR="003F7CD0" w:rsidRPr="00E70B27" w:rsidTr="001D0678">
        <w:trPr>
          <w:trHeight w:val="733"/>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What are the specific challenges and needs related to this action area and objective in your country?</w:t>
            </w:r>
          </w:p>
        </w:tc>
      </w:tr>
      <w:tr w:rsidR="003F7CD0" w:rsidRPr="00E70B27" w:rsidTr="003860DF">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16"/>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describe the potential application of this objective in your country and the specific actions or activities that would support its implementation:</w:t>
            </w:r>
          </w:p>
        </w:tc>
      </w:tr>
      <w:tr w:rsidR="003F7CD0" w:rsidRPr="00E70B27" w:rsidTr="003860DF">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598"/>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provide an example of a plan, program or other initiative in your country which has intended to address this objective:</w:t>
            </w:r>
          </w:p>
        </w:tc>
      </w:tr>
      <w:tr w:rsidR="003F7CD0" w:rsidRPr="00E70B27" w:rsidTr="003860DF">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79"/>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Are the Caribbean-spe</w:t>
            </w:r>
            <w:r w:rsidRPr="00DF3EE9">
              <w:rPr>
                <w:b/>
                <w:sz w:val="20"/>
                <w:szCs w:val="20"/>
                <w:shd w:val="clear" w:color="auto" w:fill="FBD4B4" w:themeFill="accent6" w:themeFillTint="66"/>
              </w:rPr>
              <w:t>c</w:t>
            </w:r>
            <w:r w:rsidRPr="00E70B27">
              <w:rPr>
                <w:b/>
                <w:sz w:val="20"/>
                <w:szCs w:val="20"/>
              </w:rPr>
              <w:t>ific objective and components proposed for this action area appropriate to the Caribbean context and priorities? Would you suggest any changes?</w:t>
            </w:r>
          </w:p>
        </w:tc>
      </w:tr>
      <w:tr w:rsidR="003F7CD0" w:rsidRPr="00E70B27" w:rsidTr="003860DF">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868"/>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i/>
                <w:sz w:val="20"/>
                <w:szCs w:val="20"/>
              </w:rPr>
            </w:pPr>
            <w:r w:rsidRPr="00E70B27">
              <w:rPr>
                <w:b/>
                <w:i/>
                <w:sz w:val="20"/>
                <w:szCs w:val="20"/>
              </w:rPr>
              <w:t xml:space="preserve">Please prioritize the sub-objectives proposed by the Regional Action Plan for implementation within the Caribbean context. </w:t>
            </w:r>
            <w:r w:rsidRPr="00E70B27">
              <w:rPr>
                <w:i/>
                <w:sz w:val="20"/>
                <w:szCs w:val="20"/>
              </w:rPr>
              <w:t>(Mark with “x” the sub-objectives of highest priority for each type of territory):</w:t>
            </w:r>
          </w:p>
        </w:tc>
      </w:tr>
      <w:tr w:rsidR="003F7CD0" w:rsidRPr="00E70B27" w:rsidTr="001D0678">
        <w:trPr>
          <w:trHeight w:val="355"/>
        </w:trPr>
        <w:tc>
          <w:tcPr>
            <w:tcW w:w="1818" w:type="dxa"/>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Action Area</w:t>
            </w:r>
            <w:r w:rsidR="003860DF" w:rsidRPr="00E70B27">
              <w:rPr>
                <w:b/>
                <w:sz w:val="20"/>
                <w:szCs w:val="20"/>
              </w:rPr>
              <w:t xml:space="preserve"> 4: </w:t>
            </w:r>
          </w:p>
        </w:tc>
        <w:tc>
          <w:tcPr>
            <w:tcW w:w="7038" w:type="dxa"/>
            <w:gridSpan w:val="6"/>
            <w:shd w:val="clear" w:color="auto" w:fill="DBE5F1" w:themeFill="accent1" w:themeFillTint="33"/>
            <w:vAlign w:val="center"/>
          </w:tcPr>
          <w:p w:rsidR="003F7CD0"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Financing urbanization</w:t>
            </w:r>
          </w:p>
        </w:tc>
      </w:tr>
      <w:tr w:rsidR="003F7CD0" w:rsidRPr="00E70B27" w:rsidTr="003860DF">
        <w:trPr>
          <w:trHeight w:val="544"/>
        </w:trPr>
        <w:tc>
          <w:tcPr>
            <w:tcW w:w="7128" w:type="dxa"/>
            <w:gridSpan w:val="3"/>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Regional strategic objective:</w:t>
            </w:r>
          </w:p>
        </w:tc>
        <w:tc>
          <w:tcPr>
            <w:tcW w:w="1728" w:type="dxa"/>
            <w:gridSpan w:val="4"/>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Priorities for implementation</w:t>
            </w:r>
          </w:p>
        </w:tc>
      </w:tr>
      <w:tr w:rsidR="003F7CD0" w:rsidRPr="00E70B27" w:rsidTr="00DF3EE9">
        <w:trPr>
          <w:cantSplit/>
          <w:trHeight w:val="1134"/>
        </w:trPr>
        <w:tc>
          <w:tcPr>
            <w:tcW w:w="7128" w:type="dxa"/>
            <w:gridSpan w:val="3"/>
            <w:shd w:val="clear" w:color="auto" w:fill="DBE5F1" w:themeFill="accent1" w:themeFillTint="33"/>
            <w:vAlign w:val="center"/>
          </w:tcPr>
          <w:p w:rsidR="003F7CD0"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Strengthen municipal finances, local fiscal systems, instruments and capacities for innovation and development of new and improved financing mechanisms for urban investment, and to foster local urban economies.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Small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Large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Coastal states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N/A</w:t>
            </w:r>
          </w:p>
        </w:tc>
      </w:tr>
      <w:tr w:rsidR="003860DF" w:rsidRPr="00E70B27" w:rsidTr="00AC64D9">
        <w:trPr>
          <w:trHeight w:val="828"/>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lastRenderedPageBreak/>
              <w:t xml:space="preserve">Establish </w:t>
            </w:r>
            <w:r w:rsidRPr="00DF3EE9">
              <w:rPr>
                <w:rFonts w:cs="Times New Roman"/>
                <w:b/>
                <w:sz w:val="18"/>
                <w:szCs w:val="18"/>
              </w:rPr>
              <w:t>intergovernmental fiscal systems</w:t>
            </w:r>
            <w:r w:rsidRPr="00DF3EE9">
              <w:rPr>
                <w:rFonts w:cs="Times New Roman"/>
                <w:sz w:val="18"/>
                <w:szCs w:val="18"/>
              </w:rPr>
              <w:t xml:space="preserve"> to improve the efficiency and effectiveness of public expenditure at the subnational level and promote inclusive and sustainable urban development</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828"/>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Establish or strengthen </w:t>
            </w:r>
            <w:r w:rsidRPr="00DF3EE9">
              <w:rPr>
                <w:rFonts w:cs="Times New Roman"/>
                <w:b/>
                <w:sz w:val="18"/>
                <w:szCs w:val="18"/>
              </w:rPr>
              <w:t>urban governance systems</w:t>
            </w:r>
            <w:r w:rsidRPr="00DF3EE9">
              <w:rPr>
                <w:rFonts w:cs="Times New Roman"/>
                <w:sz w:val="18"/>
                <w:szCs w:val="18"/>
              </w:rPr>
              <w:t xml:space="preserve"> in order to maximize the sustainable mobilization of resources to finance urbanization (in particular, public urban infrastructure and services)</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828"/>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Promote </w:t>
            </w:r>
            <w:r w:rsidRPr="00DF3EE9">
              <w:rPr>
                <w:rFonts w:cs="Times New Roman"/>
                <w:b/>
                <w:sz w:val="18"/>
                <w:szCs w:val="18"/>
              </w:rPr>
              <w:t>effective local fiscal regimes</w:t>
            </w:r>
            <w:r w:rsidRPr="00DF3EE9">
              <w:rPr>
                <w:rFonts w:cs="Times New Roman"/>
                <w:sz w:val="18"/>
                <w:szCs w:val="18"/>
              </w:rPr>
              <w:t xml:space="preserve"> that strengthen inclusive and sustainable municipal finances and take into account institutional size and government capacities to effectively and efficiently exercise assigned functions and to support capacity building</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828"/>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Strengthen or support the design and implementation of an </w:t>
            </w:r>
            <w:r w:rsidRPr="00DF3EE9">
              <w:rPr>
                <w:rFonts w:cs="Times New Roman"/>
                <w:b/>
                <w:sz w:val="18"/>
                <w:szCs w:val="18"/>
              </w:rPr>
              <w:t>efficient and effective local fiscal-financial and economic framework</w:t>
            </w:r>
            <w:r w:rsidRPr="00DF3EE9">
              <w:rPr>
                <w:rFonts w:cs="Times New Roman"/>
                <w:sz w:val="18"/>
                <w:szCs w:val="18"/>
              </w:rPr>
              <w:t xml:space="preserve"> for sustainable urban development</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828"/>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Improve and increase sources of urban investment, using </w:t>
            </w:r>
            <w:r w:rsidRPr="00DF3EE9">
              <w:rPr>
                <w:rFonts w:cs="Times New Roman"/>
                <w:b/>
                <w:sz w:val="18"/>
                <w:szCs w:val="18"/>
              </w:rPr>
              <w:t>new and improved tools and mechanisms for local financial production</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828"/>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Create and implement </w:t>
            </w:r>
            <w:r w:rsidRPr="00DF3EE9">
              <w:rPr>
                <w:rFonts w:cs="Times New Roman"/>
                <w:b/>
                <w:sz w:val="18"/>
                <w:szCs w:val="18"/>
              </w:rPr>
              <w:t>new and diversified instruments</w:t>
            </w:r>
            <w:r w:rsidRPr="00DF3EE9">
              <w:rPr>
                <w:rFonts w:cs="Times New Roman"/>
                <w:sz w:val="18"/>
                <w:szCs w:val="18"/>
              </w:rPr>
              <w:t xml:space="preserve"> at all levels, to </w:t>
            </w:r>
            <w:r w:rsidRPr="00DF3EE9">
              <w:rPr>
                <w:rFonts w:cs="Times New Roman"/>
                <w:b/>
                <w:sz w:val="18"/>
                <w:szCs w:val="18"/>
              </w:rPr>
              <w:t>improve access to adequate housing</w:t>
            </w:r>
            <w:r w:rsidRPr="00DF3EE9">
              <w:rPr>
                <w:rFonts w:cs="Times New Roman"/>
                <w:sz w:val="18"/>
                <w:szCs w:val="18"/>
              </w:rPr>
              <w:t xml:space="preserve"> </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F7CD0" w:rsidRPr="00E70B27" w:rsidTr="001D0678">
        <w:trPr>
          <w:trHeight w:val="355"/>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Additional comments and suggestions: </w:t>
            </w:r>
          </w:p>
        </w:tc>
      </w:tr>
      <w:tr w:rsidR="003F7CD0" w:rsidRPr="00E70B27" w:rsidTr="003860DF">
        <w:tc>
          <w:tcPr>
            <w:tcW w:w="8856" w:type="dxa"/>
            <w:gridSpan w:val="7"/>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bl>
    <w:p w:rsidR="007E0F80" w:rsidRDefault="007E0F80" w:rsidP="003860DF">
      <w:pPr>
        <w:pStyle w:val="Heading1"/>
      </w:pPr>
    </w:p>
    <w:p w:rsidR="007E0F80" w:rsidRDefault="007E0F80" w:rsidP="007E0F80">
      <w:pPr>
        <w:pStyle w:val="normal0"/>
        <w:rPr>
          <w:color w:val="auto"/>
          <w:sz w:val="24"/>
        </w:rPr>
      </w:pPr>
      <w:r>
        <w:br w:type="page"/>
      </w:r>
    </w:p>
    <w:p w:rsidR="003F7CD0" w:rsidRPr="00E70B27" w:rsidRDefault="00EF35CA" w:rsidP="003860DF">
      <w:pPr>
        <w:pStyle w:val="Heading1"/>
      </w:pPr>
      <w:bookmarkStart w:id="4" w:name="_Toc498334950"/>
      <w:r w:rsidRPr="00E70B27">
        <w:lastRenderedPageBreak/>
        <w:t>ACTION AREA 5: LOCAL IMPLEMENTATION</w:t>
      </w:r>
      <w:bookmarkEnd w:id="4"/>
    </w:p>
    <w:tbl>
      <w:tblPr>
        <w:tblStyle w:val="TableGrid"/>
        <w:tblW w:w="8856" w:type="dxa"/>
        <w:tblLayout w:type="fixed"/>
        <w:tblLook w:val="04A0"/>
      </w:tblPr>
      <w:tblGrid>
        <w:gridCol w:w="1818"/>
        <w:gridCol w:w="1350"/>
        <w:gridCol w:w="3960"/>
        <w:gridCol w:w="432"/>
        <w:gridCol w:w="432"/>
        <w:gridCol w:w="432"/>
        <w:gridCol w:w="432"/>
      </w:tblGrid>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Caribbean-specific objective:</w:t>
            </w:r>
          </w:p>
        </w:tc>
        <w:tc>
          <w:tcPr>
            <w:tcW w:w="5688" w:type="dxa"/>
            <w:gridSpan w:val="5"/>
            <w:shd w:val="clear" w:color="auto" w:fill="DBE5F1" w:themeFill="accent1" w:themeFillTint="33"/>
            <w:vAlign w:val="center"/>
          </w:tcPr>
          <w:p w:rsidR="003F7CD0"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Position local leaders as champions of change for sustainable urban development and appropriately strengthen the autonomy of subnational authorities.</w:t>
            </w:r>
          </w:p>
        </w:tc>
      </w:tr>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Key components: </w:t>
            </w:r>
          </w:p>
        </w:tc>
        <w:tc>
          <w:tcPr>
            <w:tcW w:w="5688" w:type="dxa"/>
            <w:gridSpan w:val="5"/>
            <w:shd w:val="clear" w:color="auto" w:fill="DBE5F1" w:themeFill="accent1" w:themeFillTint="33"/>
            <w:vAlign w:val="center"/>
          </w:tcPr>
          <w:p w:rsidR="003860DF" w:rsidRPr="00DF3EE9" w:rsidRDefault="003860DF" w:rsidP="00DF3EE9">
            <w:pPr>
              <w:pStyle w:val="normal0"/>
              <w:numPr>
                <w:ilvl w:val="0"/>
                <w:numId w:val="5"/>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Programs, regulations, incentives and other mechanisms for cooperation to increase communication and transparency within and between subnational and national governments </w:t>
            </w:r>
          </w:p>
          <w:p w:rsidR="003F7CD0" w:rsidRPr="00DF3EE9" w:rsidRDefault="003860DF" w:rsidP="00DF3EE9">
            <w:pPr>
              <w:pStyle w:val="normal0"/>
              <w:numPr>
                <w:ilvl w:val="0"/>
                <w:numId w:val="5"/>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Permanent platforms for regional integration and exchange and peer-to-peer learning (such as the Caribbean Urban Forum), to lend continuity to planning and development processes and leverage partnerships for development assistance</w:t>
            </w:r>
          </w:p>
        </w:tc>
      </w:tr>
      <w:tr w:rsidR="003F7CD0" w:rsidRPr="00E70B27" w:rsidTr="001D0678">
        <w:trPr>
          <w:trHeight w:val="616"/>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What are the specific challenges and needs related to this action area and objective in your country?</w:t>
            </w:r>
          </w:p>
        </w:tc>
      </w:tr>
      <w:tr w:rsidR="003F7CD0" w:rsidRPr="00E70B27" w:rsidTr="00F10E0A">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97"/>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describe the potential application of this objective in your country and the specific actions or activities that would support its implementation:</w:t>
            </w:r>
          </w:p>
        </w:tc>
      </w:tr>
      <w:tr w:rsidR="003F7CD0" w:rsidRPr="00E70B27" w:rsidTr="00F10E0A">
        <w:tc>
          <w:tcPr>
            <w:tcW w:w="8856" w:type="dxa"/>
            <w:gridSpan w:val="7"/>
            <w:vAlign w:val="center"/>
          </w:tcPr>
          <w:p w:rsidR="00014E87" w:rsidRDefault="00014E87"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07"/>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provide an example of a plan, program or other initiative in your country which has intended to address this objective:</w:t>
            </w:r>
          </w:p>
        </w:tc>
      </w:tr>
      <w:tr w:rsidR="003F7CD0" w:rsidRPr="00E70B27" w:rsidTr="00F10E0A">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688"/>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Are the Caribbean-specific objective and components proposed for this action area appropriate to the Caribbean context and priorities? Would you suggest any changes?</w:t>
            </w:r>
          </w:p>
        </w:tc>
      </w:tr>
      <w:tr w:rsidR="003F7CD0" w:rsidRPr="00E70B27" w:rsidTr="00F10E0A">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1D0678">
        <w:trPr>
          <w:trHeight w:val="859"/>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i/>
                <w:sz w:val="20"/>
                <w:szCs w:val="20"/>
              </w:rPr>
            </w:pPr>
            <w:r w:rsidRPr="00E70B27">
              <w:rPr>
                <w:b/>
                <w:i/>
                <w:sz w:val="20"/>
                <w:szCs w:val="20"/>
              </w:rPr>
              <w:t xml:space="preserve">Please prioritize the sub-objectives proposed by the Regional Action Plan for implementation within the Caribbean context. </w:t>
            </w:r>
            <w:r w:rsidRPr="00E70B27">
              <w:rPr>
                <w:i/>
                <w:sz w:val="20"/>
                <w:szCs w:val="20"/>
              </w:rPr>
              <w:t>(Mark with “x” the sub-objectives of highest priority for each type of territory):</w:t>
            </w:r>
          </w:p>
        </w:tc>
      </w:tr>
      <w:tr w:rsidR="003F7CD0" w:rsidRPr="00E70B27" w:rsidTr="00DF3EE9">
        <w:tc>
          <w:tcPr>
            <w:tcW w:w="1818" w:type="dxa"/>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Action Area</w:t>
            </w:r>
            <w:r w:rsidR="003860DF" w:rsidRPr="00E70B27">
              <w:rPr>
                <w:b/>
                <w:sz w:val="20"/>
                <w:szCs w:val="20"/>
              </w:rPr>
              <w:t xml:space="preserve"> 5</w:t>
            </w:r>
            <w:r w:rsidRPr="00E70B27">
              <w:rPr>
                <w:b/>
                <w:sz w:val="20"/>
                <w:szCs w:val="20"/>
              </w:rPr>
              <w:t xml:space="preserve">: </w:t>
            </w:r>
          </w:p>
        </w:tc>
        <w:tc>
          <w:tcPr>
            <w:tcW w:w="7038" w:type="dxa"/>
            <w:gridSpan w:val="6"/>
            <w:shd w:val="clear" w:color="auto" w:fill="DBE5F1" w:themeFill="accent1" w:themeFillTint="33"/>
            <w:vAlign w:val="center"/>
          </w:tcPr>
          <w:p w:rsidR="003F7CD0"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Local implementation</w:t>
            </w:r>
          </w:p>
        </w:tc>
      </w:tr>
      <w:tr w:rsidR="003F7CD0" w:rsidRPr="00E70B27" w:rsidTr="00F10E0A">
        <w:trPr>
          <w:trHeight w:val="544"/>
        </w:trPr>
        <w:tc>
          <w:tcPr>
            <w:tcW w:w="7128" w:type="dxa"/>
            <w:gridSpan w:val="3"/>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Regional strategic objective:</w:t>
            </w:r>
          </w:p>
        </w:tc>
        <w:tc>
          <w:tcPr>
            <w:tcW w:w="1728" w:type="dxa"/>
            <w:gridSpan w:val="4"/>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Priorities for implementation</w:t>
            </w:r>
          </w:p>
        </w:tc>
      </w:tr>
      <w:tr w:rsidR="003F7CD0" w:rsidRPr="00E70B27" w:rsidTr="00DF3EE9">
        <w:trPr>
          <w:cantSplit/>
          <w:trHeight w:val="1134"/>
        </w:trPr>
        <w:tc>
          <w:tcPr>
            <w:tcW w:w="7128" w:type="dxa"/>
            <w:gridSpan w:val="3"/>
            <w:shd w:val="clear" w:color="auto" w:fill="DBE5F1" w:themeFill="accent1" w:themeFillTint="33"/>
            <w:vAlign w:val="center"/>
          </w:tcPr>
          <w:p w:rsidR="003F7CD0"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sz w:val="18"/>
                <w:szCs w:val="18"/>
              </w:rPr>
              <w:t>Improve capacities and local instruments to guide urbanization and urban development and promote solid partnerships between the diverse actors and sectors involved in sustainable urban development.</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Small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Large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Coastal states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N/A</w:t>
            </w: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sz w:val="18"/>
                <w:szCs w:val="18"/>
              </w:rPr>
              <w:t xml:space="preserve">Create </w:t>
            </w:r>
            <w:r w:rsidRPr="00DF3EE9">
              <w:rPr>
                <w:rFonts w:cs="Times New Roman"/>
                <w:b/>
                <w:sz w:val="18"/>
                <w:szCs w:val="18"/>
              </w:rPr>
              <w:t>local communities that play an integral and leading role</w:t>
            </w:r>
            <w:r w:rsidRPr="00DF3EE9">
              <w:rPr>
                <w:rFonts w:cs="Times New Roman"/>
                <w:sz w:val="18"/>
                <w:szCs w:val="18"/>
              </w:rPr>
              <w:t xml:space="preserve"> in civil society and sustainable urban development</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sz w:val="18"/>
                <w:szCs w:val="18"/>
              </w:rPr>
              <w:t xml:space="preserve">Establish and strengthen </w:t>
            </w:r>
            <w:r w:rsidRPr="00DF3EE9">
              <w:rPr>
                <w:rFonts w:cs="Times New Roman"/>
                <w:b/>
                <w:sz w:val="18"/>
                <w:szCs w:val="18"/>
              </w:rPr>
              <w:t>cooperation between different levels of government and other actors,</w:t>
            </w:r>
            <w:r w:rsidRPr="00DF3EE9">
              <w:rPr>
                <w:rFonts w:cs="Times New Roman"/>
                <w:sz w:val="18"/>
                <w:szCs w:val="18"/>
              </w:rPr>
              <w:t xml:space="preserve"> including metropolitan systems, to guide and coordinate sustainable urban development at the subnational level</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sz w:val="18"/>
                <w:szCs w:val="18"/>
              </w:rPr>
              <w:t xml:space="preserve">Strengthen the </w:t>
            </w:r>
            <w:r w:rsidRPr="00DF3EE9">
              <w:rPr>
                <w:rFonts w:cs="Times New Roman"/>
                <w:b/>
                <w:sz w:val="18"/>
                <w:szCs w:val="18"/>
              </w:rPr>
              <w:t>continuity of medium- and long- term planning and implementation processes</w:t>
            </w:r>
            <w:r w:rsidRPr="00DF3EE9">
              <w:rPr>
                <w:rFonts w:cs="Times New Roman"/>
                <w:sz w:val="18"/>
                <w:szCs w:val="18"/>
              </w:rPr>
              <w:t xml:space="preserve"> for sustainable urban development</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sz w:val="18"/>
                <w:szCs w:val="18"/>
              </w:rPr>
              <w:lastRenderedPageBreak/>
              <w:t xml:space="preserve">Plan for </w:t>
            </w:r>
            <w:r w:rsidRPr="00DF3EE9">
              <w:rPr>
                <w:rFonts w:cs="Times New Roman"/>
                <w:b/>
                <w:sz w:val="18"/>
                <w:szCs w:val="18"/>
              </w:rPr>
              <w:t>new urbanization with an integrated, city-based approach</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sz w:val="18"/>
                <w:szCs w:val="18"/>
              </w:rPr>
              <w:t xml:space="preserve">Promote </w:t>
            </w:r>
            <w:r w:rsidRPr="00DF3EE9">
              <w:rPr>
                <w:rFonts w:cs="Times New Roman"/>
                <w:b/>
                <w:sz w:val="18"/>
                <w:szCs w:val="18"/>
              </w:rPr>
              <w:t>recovery, re-development and infill development</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b/>
                <w:sz w:val="18"/>
                <w:szCs w:val="18"/>
              </w:rPr>
              <w:t>Improve the existing urban fabric</w:t>
            </w:r>
            <w:r w:rsidRPr="00DF3EE9">
              <w:rPr>
                <w:rFonts w:cs="Times New Roman"/>
                <w:sz w:val="18"/>
                <w:szCs w:val="18"/>
              </w:rPr>
              <w:t xml:space="preserve"> to promote efficiency, equity, and safety of the city and the city’s use of resources</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sz w:val="18"/>
                <w:szCs w:val="18"/>
              </w:rPr>
              <w:t xml:space="preserve">Provide </w:t>
            </w:r>
            <w:r w:rsidRPr="00DF3EE9">
              <w:rPr>
                <w:rFonts w:cs="Times New Roman"/>
                <w:b/>
                <w:sz w:val="18"/>
                <w:szCs w:val="18"/>
              </w:rPr>
              <w:t>basic urban services, equipment and social infrastructure</w:t>
            </w:r>
            <w:r w:rsidRPr="00DF3EE9">
              <w:rPr>
                <w:rFonts w:cs="Times New Roman"/>
                <w:sz w:val="18"/>
                <w:szCs w:val="18"/>
              </w:rPr>
              <w:t xml:space="preserve"> in an integrated, efficient and equitable manner</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860DF" w:rsidRPr="00E70B27" w:rsidTr="00AC64D9">
        <w:trPr>
          <w:trHeight w:val="621"/>
        </w:trPr>
        <w:tc>
          <w:tcPr>
            <w:tcW w:w="7128" w:type="dxa"/>
            <w:gridSpan w:val="3"/>
            <w:shd w:val="clear" w:color="auto" w:fill="DBE5F1" w:themeFill="accent1" w:themeFillTint="33"/>
            <w:vAlign w:val="center"/>
          </w:tcPr>
          <w:p w:rsidR="003860DF" w:rsidRPr="00DF3EE9" w:rsidRDefault="003860DF"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18"/>
              </w:rPr>
            </w:pPr>
            <w:r w:rsidRPr="00DF3EE9">
              <w:rPr>
                <w:rFonts w:cs="Times New Roman"/>
                <w:b/>
                <w:sz w:val="18"/>
                <w:szCs w:val="18"/>
              </w:rPr>
              <w:t xml:space="preserve">Transfer the benefits of public investment </w:t>
            </w:r>
            <w:r w:rsidRPr="00DF3EE9">
              <w:rPr>
                <w:rFonts w:cs="Times New Roman"/>
                <w:sz w:val="18"/>
                <w:szCs w:val="18"/>
              </w:rPr>
              <w:t>to the inhabitants of the city</w:t>
            </w: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3860DF" w:rsidRPr="00E70B27" w:rsidRDefault="003860DF"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F7CD0" w:rsidRPr="00E70B27" w:rsidTr="00DF3EE9">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Additional comments and suggestions: </w:t>
            </w:r>
          </w:p>
        </w:tc>
      </w:tr>
      <w:tr w:rsidR="003F7CD0" w:rsidRPr="00E70B27" w:rsidTr="00F10E0A">
        <w:tc>
          <w:tcPr>
            <w:tcW w:w="8856" w:type="dxa"/>
            <w:gridSpan w:val="7"/>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bl>
    <w:p w:rsidR="008222C7" w:rsidRDefault="008222C7" w:rsidP="00F10E0A">
      <w:pPr>
        <w:pStyle w:val="Heading1"/>
      </w:pPr>
    </w:p>
    <w:p w:rsidR="008222C7" w:rsidRDefault="008222C7" w:rsidP="008222C7">
      <w:pPr>
        <w:pStyle w:val="normal0"/>
        <w:rPr>
          <w:color w:val="auto"/>
          <w:sz w:val="24"/>
        </w:rPr>
      </w:pPr>
      <w:r>
        <w:br w:type="page"/>
      </w:r>
    </w:p>
    <w:p w:rsidR="003F7CD0" w:rsidRPr="00E70B27" w:rsidRDefault="00EF35CA" w:rsidP="00F10E0A">
      <w:pPr>
        <w:pStyle w:val="Heading1"/>
      </w:pPr>
      <w:bookmarkStart w:id="5" w:name="_Toc498334951"/>
      <w:r w:rsidRPr="00E70B27">
        <w:lastRenderedPageBreak/>
        <w:t>ACTION AREA 6: MONITORING, REPORTING AND REVIEWING MECHANISMS</w:t>
      </w:r>
      <w:bookmarkEnd w:id="5"/>
    </w:p>
    <w:tbl>
      <w:tblPr>
        <w:tblStyle w:val="TableGrid"/>
        <w:tblW w:w="8856" w:type="dxa"/>
        <w:tblLayout w:type="fixed"/>
        <w:tblLook w:val="04A0"/>
      </w:tblPr>
      <w:tblGrid>
        <w:gridCol w:w="1818"/>
        <w:gridCol w:w="1350"/>
        <w:gridCol w:w="3960"/>
        <w:gridCol w:w="432"/>
        <w:gridCol w:w="432"/>
        <w:gridCol w:w="432"/>
        <w:gridCol w:w="432"/>
      </w:tblGrid>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Caribbean-specific objective:</w:t>
            </w:r>
          </w:p>
        </w:tc>
        <w:tc>
          <w:tcPr>
            <w:tcW w:w="5688" w:type="dxa"/>
            <w:gridSpan w:val="5"/>
            <w:shd w:val="clear" w:color="auto" w:fill="DBE5F1" w:themeFill="accent1" w:themeFillTint="33"/>
            <w:vAlign w:val="center"/>
          </w:tcPr>
          <w:p w:rsidR="003F7CD0"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Establish a Caribbean-specific platform to support the collection, processing and analysis of </w:t>
            </w:r>
            <w:proofErr w:type="spellStart"/>
            <w:r w:rsidRPr="00DF3EE9">
              <w:rPr>
                <w:sz w:val="18"/>
                <w:szCs w:val="20"/>
              </w:rPr>
              <w:t>subregionally</w:t>
            </w:r>
            <w:proofErr w:type="spellEnd"/>
            <w:r w:rsidRPr="00DF3EE9">
              <w:rPr>
                <w:sz w:val="18"/>
                <w:szCs w:val="20"/>
              </w:rPr>
              <w:t xml:space="preserve"> relevant data and information within the framework of the development of the LAC Urban and Cities Platform and additional regional and international support systems.</w:t>
            </w:r>
          </w:p>
        </w:tc>
      </w:tr>
      <w:tr w:rsidR="003F7CD0" w:rsidRPr="00E70B27" w:rsidTr="00DF3EE9">
        <w:tc>
          <w:tcPr>
            <w:tcW w:w="3168" w:type="dxa"/>
            <w:gridSpan w:val="2"/>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Key components: </w:t>
            </w:r>
          </w:p>
        </w:tc>
        <w:tc>
          <w:tcPr>
            <w:tcW w:w="5688" w:type="dxa"/>
            <w:gridSpan w:val="5"/>
            <w:shd w:val="clear" w:color="auto" w:fill="DBE5F1" w:themeFill="accent1" w:themeFillTint="33"/>
            <w:vAlign w:val="center"/>
          </w:tcPr>
          <w:p w:rsidR="00F10E0A" w:rsidRPr="00DF3EE9" w:rsidRDefault="00F10E0A" w:rsidP="00DF3EE9">
            <w:pPr>
              <w:pStyle w:val="normal0"/>
              <w:numPr>
                <w:ilvl w:val="0"/>
                <w:numId w:val="6"/>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Consolidated set of subregional sustainable development terminology (including a functional definition of “urban” for the Caribbean) to support common understanding and effective monitoring and assessment processes </w:t>
            </w:r>
          </w:p>
          <w:p w:rsidR="00F10E0A" w:rsidRPr="00DF3EE9" w:rsidRDefault="00F10E0A" w:rsidP="00DF3EE9">
            <w:pPr>
              <w:pStyle w:val="normal0"/>
              <w:numPr>
                <w:ilvl w:val="0"/>
                <w:numId w:val="6"/>
              </w:numPr>
              <w:pBdr>
                <w:top w:val="none" w:sz="0" w:space="0" w:color="auto"/>
                <w:left w:val="none" w:sz="0" w:space="0" w:color="auto"/>
                <w:bottom w:val="none" w:sz="0" w:space="0" w:color="auto"/>
                <w:right w:val="none" w:sz="0" w:space="0" w:color="auto"/>
                <w:between w:val="none" w:sz="0" w:space="0" w:color="auto"/>
              </w:pBdr>
              <w:jc w:val="both"/>
              <w:rPr>
                <w:sz w:val="18"/>
                <w:szCs w:val="20"/>
              </w:rPr>
            </w:pPr>
            <w:proofErr w:type="spellStart"/>
            <w:r w:rsidRPr="00DF3EE9">
              <w:rPr>
                <w:sz w:val="18"/>
                <w:szCs w:val="20"/>
              </w:rPr>
              <w:t>Subregionally</w:t>
            </w:r>
            <w:proofErr w:type="spellEnd"/>
            <w:r w:rsidRPr="00DF3EE9">
              <w:rPr>
                <w:sz w:val="18"/>
                <w:szCs w:val="20"/>
              </w:rPr>
              <w:t xml:space="preserve"> relevant and realistic methodologies for data collection, identifying areas where clean data sets are not available and defining an approved set of proxies for use as Caribbean indicators when necessary</w:t>
            </w:r>
          </w:p>
          <w:p w:rsidR="00F10E0A" w:rsidRPr="00DF3EE9" w:rsidRDefault="00F10E0A" w:rsidP="00DF3EE9">
            <w:pPr>
              <w:pStyle w:val="normal0"/>
              <w:numPr>
                <w:ilvl w:val="0"/>
                <w:numId w:val="6"/>
              </w:numPr>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 xml:space="preserve">Improved data collection and processing on subregional housing issues, specifically: </w:t>
            </w:r>
          </w:p>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ind w:left="720"/>
              <w:jc w:val="both"/>
              <w:rPr>
                <w:sz w:val="18"/>
                <w:szCs w:val="20"/>
              </w:rPr>
            </w:pPr>
            <w:r w:rsidRPr="00DF3EE9">
              <w:rPr>
                <w:sz w:val="18"/>
                <w:szCs w:val="20"/>
              </w:rPr>
              <w:t>• Updated public information about housing costs and prices in primary and secondary markets</w:t>
            </w:r>
          </w:p>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ind w:left="720"/>
              <w:jc w:val="both"/>
              <w:rPr>
                <w:sz w:val="18"/>
                <w:szCs w:val="20"/>
              </w:rPr>
            </w:pPr>
            <w:r w:rsidRPr="00DF3EE9">
              <w:rPr>
                <w:sz w:val="18"/>
                <w:szCs w:val="20"/>
              </w:rPr>
              <w:t>• Information on land supply for housing production</w:t>
            </w:r>
          </w:p>
          <w:p w:rsidR="003F7CD0"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ind w:left="720"/>
              <w:jc w:val="both"/>
              <w:rPr>
                <w:sz w:val="18"/>
                <w:szCs w:val="20"/>
              </w:rPr>
            </w:pPr>
            <w:r w:rsidRPr="00DF3EE9">
              <w:rPr>
                <w:sz w:val="18"/>
                <w:szCs w:val="20"/>
              </w:rPr>
              <w:t>• Reliable data on housing deficits</w:t>
            </w:r>
          </w:p>
        </w:tc>
      </w:tr>
      <w:tr w:rsidR="003F7CD0" w:rsidRPr="00E70B27" w:rsidTr="00DF3EE9">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What are the specific challenges and needs related to this action area and objective in your country?</w:t>
            </w:r>
          </w:p>
        </w:tc>
      </w:tr>
      <w:tr w:rsidR="003F7CD0" w:rsidRPr="00E70B27" w:rsidTr="003F7CD0">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DF3EE9">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describe the potential application of this objective in your country and the specific actions or activities that would support its implementation:</w:t>
            </w:r>
          </w:p>
        </w:tc>
      </w:tr>
      <w:tr w:rsidR="003F7CD0" w:rsidRPr="00E70B27" w:rsidTr="003F7CD0">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DF3EE9">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Please provide an example of a plan, program or other initiative in your country which has intended to address this objective:</w:t>
            </w:r>
          </w:p>
        </w:tc>
      </w:tr>
      <w:tr w:rsidR="003F7CD0" w:rsidRPr="00E70B27" w:rsidTr="003F7CD0">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7E0F8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DF3EE9">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Are the Caribbean-specific objective and components proposed for this action area appropriate to the Caribbean context and priorities? Would you suggest any changes?</w:t>
            </w:r>
          </w:p>
        </w:tc>
      </w:tr>
      <w:tr w:rsidR="003F7CD0" w:rsidRPr="00E70B27" w:rsidTr="003F7CD0">
        <w:tc>
          <w:tcPr>
            <w:tcW w:w="8856" w:type="dxa"/>
            <w:gridSpan w:val="7"/>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r w:rsidR="003F7CD0" w:rsidRPr="00E70B27" w:rsidTr="00DF3EE9">
        <w:trPr>
          <w:trHeight w:val="616"/>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i/>
                <w:sz w:val="20"/>
                <w:szCs w:val="20"/>
              </w:rPr>
            </w:pPr>
            <w:r w:rsidRPr="00E70B27">
              <w:rPr>
                <w:b/>
                <w:i/>
                <w:sz w:val="20"/>
                <w:szCs w:val="20"/>
              </w:rPr>
              <w:t xml:space="preserve">Please prioritize the sub-objectives proposed by the Regional Action Plan for implementation within the Caribbean context. </w:t>
            </w:r>
            <w:r w:rsidRPr="00E70B27">
              <w:rPr>
                <w:i/>
                <w:sz w:val="20"/>
                <w:szCs w:val="20"/>
              </w:rPr>
              <w:t>(Mark with “x” the sub-objectives of highest priority for each type of territory):</w:t>
            </w:r>
          </w:p>
        </w:tc>
      </w:tr>
      <w:tr w:rsidR="003F7CD0" w:rsidRPr="00E70B27" w:rsidTr="00DF3EE9">
        <w:tc>
          <w:tcPr>
            <w:tcW w:w="1818" w:type="dxa"/>
            <w:shd w:val="clear" w:color="auto" w:fill="DBE5F1" w:themeFill="accent1" w:themeFillTint="33"/>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Action Area</w:t>
            </w:r>
            <w:r w:rsidR="00F10E0A" w:rsidRPr="00E70B27">
              <w:rPr>
                <w:b/>
                <w:sz w:val="20"/>
                <w:szCs w:val="20"/>
              </w:rPr>
              <w:t xml:space="preserve"> 6</w:t>
            </w:r>
            <w:r w:rsidRPr="00E70B27">
              <w:rPr>
                <w:b/>
                <w:sz w:val="20"/>
                <w:szCs w:val="20"/>
              </w:rPr>
              <w:t xml:space="preserve">: </w:t>
            </w:r>
          </w:p>
        </w:tc>
        <w:tc>
          <w:tcPr>
            <w:tcW w:w="7038" w:type="dxa"/>
            <w:gridSpan w:val="6"/>
            <w:shd w:val="clear" w:color="auto" w:fill="DBE5F1" w:themeFill="accent1" w:themeFillTint="33"/>
            <w:vAlign w:val="center"/>
          </w:tcPr>
          <w:p w:rsidR="003F7CD0"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both"/>
              <w:rPr>
                <w:b/>
                <w:sz w:val="20"/>
                <w:szCs w:val="20"/>
              </w:rPr>
            </w:pPr>
            <w:r w:rsidRPr="00E70B27">
              <w:rPr>
                <w:b/>
                <w:sz w:val="20"/>
                <w:szCs w:val="20"/>
              </w:rPr>
              <w:t>Monitoring, reporting and reviewing mechanisms</w:t>
            </w:r>
          </w:p>
        </w:tc>
      </w:tr>
      <w:tr w:rsidR="003F7CD0" w:rsidRPr="00E70B27" w:rsidTr="00F10E0A">
        <w:trPr>
          <w:trHeight w:val="544"/>
        </w:trPr>
        <w:tc>
          <w:tcPr>
            <w:tcW w:w="7128" w:type="dxa"/>
            <w:gridSpan w:val="3"/>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Regional strategic objective:</w:t>
            </w:r>
          </w:p>
        </w:tc>
        <w:tc>
          <w:tcPr>
            <w:tcW w:w="1728" w:type="dxa"/>
            <w:gridSpan w:val="4"/>
            <w:shd w:val="clear" w:color="auto" w:fill="DBE5F1" w:themeFill="accent1" w:themeFillTint="33"/>
            <w:vAlign w:val="center"/>
          </w:tcPr>
          <w:p w:rsidR="003F7CD0" w:rsidRPr="00E70B27" w:rsidRDefault="003F7CD0" w:rsidP="003F7CD0">
            <w:pPr>
              <w:pStyle w:val="normal0"/>
              <w:widowControl w:val="0"/>
              <w:jc w:val="center"/>
              <w:rPr>
                <w:b/>
                <w:sz w:val="18"/>
                <w:szCs w:val="18"/>
              </w:rPr>
            </w:pPr>
            <w:r w:rsidRPr="00E70B27">
              <w:rPr>
                <w:b/>
                <w:sz w:val="18"/>
                <w:szCs w:val="18"/>
              </w:rPr>
              <w:t>Priorities for implementation</w:t>
            </w:r>
          </w:p>
        </w:tc>
      </w:tr>
      <w:tr w:rsidR="003F7CD0" w:rsidRPr="00E70B27" w:rsidTr="00DF3EE9">
        <w:trPr>
          <w:cantSplit/>
          <w:trHeight w:val="1134"/>
        </w:trPr>
        <w:tc>
          <w:tcPr>
            <w:tcW w:w="7128" w:type="dxa"/>
            <w:gridSpan w:val="3"/>
            <w:shd w:val="clear" w:color="auto" w:fill="DBE5F1" w:themeFill="accent1" w:themeFillTint="33"/>
            <w:vAlign w:val="center"/>
          </w:tcPr>
          <w:p w:rsidR="003F7CD0"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sz w:val="18"/>
                <w:szCs w:val="20"/>
              </w:rPr>
              <w:t>Reinforce human, technical and financial capacities in all sectors in order to monitor advances towards sustainable urban development and for the monitoring, reporting and revision of related policies, programs, plans and projects.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Small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Large islands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Coastal states</w:t>
            </w:r>
          </w:p>
        </w:tc>
        <w:tc>
          <w:tcPr>
            <w:tcW w:w="432" w:type="dxa"/>
            <w:shd w:val="clear" w:color="auto" w:fill="DBE5F1" w:themeFill="accent1" w:themeFillTint="33"/>
            <w:textDirection w:val="btLr"/>
            <w:vAlign w:val="center"/>
          </w:tcPr>
          <w:p w:rsidR="003F7CD0" w:rsidRPr="00E70B27" w:rsidRDefault="003F7CD0" w:rsidP="003F7CD0">
            <w:pPr>
              <w:pStyle w:val="normal0"/>
              <w:widowControl w:val="0"/>
              <w:ind w:left="113" w:right="113"/>
              <w:rPr>
                <w:b/>
                <w:sz w:val="14"/>
                <w:szCs w:val="18"/>
              </w:rPr>
            </w:pPr>
            <w:r w:rsidRPr="00E70B27">
              <w:rPr>
                <w:b/>
                <w:sz w:val="14"/>
                <w:szCs w:val="18"/>
              </w:rPr>
              <w:t>N/A</w:t>
            </w:r>
          </w:p>
        </w:tc>
      </w:tr>
      <w:tr w:rsidR="00F10E0A" w:rsidRPr="00E70B27" w:rsidTr="00AC64D9">
        <w:trPr>
          <w:trHeight w:val="414"/>
        </w:trPr>
        <w:tc>
          <w:tcPr>
            <w:tcW w:w="7128" w:type="dxa"/>
            <w:gridSpan w:val="3"/>
            <w:shd w:val="clear" w:color="auto" w:fill="DBE5F1" w:themeFill="accent1" w:themeFillTint="33"/>
            <w:vAlign w:val="center"/>
          </w:tcPr>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Establish </w:t>
            </w:r>
            <w:r w:rsidRPr="00DF3EE9">
              <w:rPr>
                <w:rFonts w:cs="Times New Roman"/>
                <w:b/>
                <w:sz w:val="18"/>
                <w:szCs w:val="18"/>
              </w:rPr>
              <w:t>coordinated statistical and geographical information systems</w:t>
            </w:r>
            <w:r w:rsidRPr="00DF3EE9">
              <w:rPr>
                <w:rFonts w:cs="Times New Roman"/>
                <w:sz w:val="18"/>
                <w:szCs w:val="18"/>
              </w:rPr>
              <w:t xml:space="preserve"> to measure and assess urban development</w:t>
            </w: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10E0A" w:rsidRPr="00E70B27" w:rsidTr="00AC64D9">
        <w:trPr>
          <w:trHeight w:val="414"/>
        </w:trPr>
        <w:tc>
          <w:tcPr>
            <w:tcW w:w="7128" w:type="dxa"/>
            <w:gridSpan w:val="3"/>
            <w:shd w:val="clear" w:color="auto" w:fill="DBE5F1" w:themeFill="accent1" w:themeFillTint="33"/>
            <w:vAlign w:val="center"/>
          </w:tcPr>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lastRenderedPageBreak/>
              <w:t xml:space="preserve">Build </w:t>
            </w:r>
            <w:r w:rsidRPr="00DF3EE9">
              <w:rPr>
                <w:rFonts w:cs="Times New Roman"/>
                <w:b/>
                <w:sz w:val="18"/>
                <w:szCs w:val="18"/>
              </w:rPr>
              <w:t xml:space="preserve">capacities for the collection, management, analysis and dissemination </w:t>
            </w:r>
            <w:r w:rsidRPr="00DF3EE9">
              <w:rPr>
                <w:rFonts w:cs="Times New Roman"/>
                <w:sz w:val="18"/>
                <w:szCs w:val="18"/>
              </w:rPr>
              <w:t>of urban development data and information</w:t>
            </w: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10E0A" w:rsidRPr="00E70B27" w:rsidTr="00AC64D9">
        <w:trPr>
          <w:trHeight w:val="414"/>
        </w:trPr>
        <w:tc>
          <w:tcPr>
            <w:tcW w:w="7128" w:type="dxa"/>
            <w:gridSpan w:val="3"/>
            <w:shd w:val="clear" w:color="auto" w:fill="DBE5F1" w:themeFill="accent1" w:themeFillTint="33"/>
            <w:vAlign w:val="center"/>
          </w:tcPr>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Define a </w:t>
            </w:r>
            <w:r w:rsidRPr="00DF3EE9">
              <w:rPr>
                <w:rFonts w:cs="Times New Roman"/>
                <w:b/>
                <w:sz w:val="18"/>
                <w:szCs w:val="18"/>
              </w:rPr>
              <w:t>monitoring framework</w:t>
            </w:r>
            <w:r w:rsidRPr="00DF3EE9">
              <w:rPr>
                <w:rFonts w:cs="Times New Roman"/>
                <w:sz w:val="18"/>
                <w:szCs w:val="18"/>
              </w:rPr>
              <w:t xml:space="preserve"> to analyze and guide urban development and respond to urban and territorial needs</w:t>
            </w: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10E0A" w:rsidRPr="00E70B27" w:rsidTr="00AC64D9">
        <w:trPr>
          <w:trHeight w:val="414"/>
        </w:trPr>
        <w:tc>
          <w:tcPr>
            <w:tcW w:w="7128" w:type="dxa"/>
            <w:gridSpan w:val="3"/>
            <w:shd w:val="clear" w:color="auto" w:fill="DBE5F1" w:themeFill="accent1" w:themeFillTint="33"/>
            <w:vAlign w:val="center"/>
          </w:tcPr>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Establish </w:t>
            </w:r>
            <w:r w:rsidRPr="00DF3EE9">
              <w:rPr>
                <w:rFonts w:cs="Times New Roman"/>
                <w:b/>
                <w:sz w:val="18"/>
                <w:szCs w:val="18"/>
              </w:rPr>
              <w:t xml:space="preserve">explicit roles and responsibilities </w:t>
            </w:r>
            <w:r w:rsidRPr="00DF3EE9">
              <w:rPr>
                <w:rFonts w:cs="Times New Roman"/>
                <w:sz w:val="18"/>
                <w:szCs w:val="18"/>
              </w:rPr>
              <w:t>for collecting, managing, analyzing and disseminating multi-stakeholder and multi-level information</w:t>
            </w: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10E0A" w:rsidRPr="00E70B27" w:rsidTr="00AC64D9">
        <w:trPr>
          <w:trHeight w:val="414"/>
        </w:trPr>
        <w:tc>
          <w:tcPr>
            <w:tcW w:w="7128" w:type="dxa"/>
            <w:gridSpan w:val="3"/>
            <w:shd w:val="clear" w:color="auto" w:fill="DBE5F1" w:themeFill="accent1" w:themeFillTint="33"/>
            <w:vAlign w:val="center"/>
          </w:tcPr>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Establish </w:t>
            </w:r>
            <w:r w:rsidRPr="00DF3EE9">
              <w:rPr>
                <w:rFonts w:cs="Times New Roman"/>
                <w:b/>
                <w:sz w:val="18"/>
                <w:szCs w:val="18"/>
              </w:rPr>
              <w:t xml:space="preserve">mechanisms for the coordination </w:t>
            </w:r>
            <w:r w:rsidRPr="00DF3EE9">
              <w:rPr>
                <w:rFonts w:cs="Times New Roman"/>
                <w:sz w:val="18"/>
                <w:szCs w:val="18"/>
              </w:rPr>
              <w:t>of statistical and geographical urban development data and information</w:t>
            </w: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10E0A" w:rsidRPr="00E70B27" w:rsidTr="00AC64D9">
        <w:trPr>
          <w:trHeight w:val="414"/>
        </w:trPr>
        <w:tc>
          <w:tcPr>
            <w:tcW w:w="7128" w:type="dxa"/>
            <w:gridSpan w:val="3"/>
            <w:shd w:val="clear" w:color="auto" w:fill="DBE5F1" w:themeFill="accent1" w:themeFillTint="33"/>
            <w:vAlign w:val="center"/>
          </w:tcPr>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Identify and apply a </w:t>
            </w:r>
            <w:r w:rsidRPr="00DF3EE9">
              <w:rPr>
                <w:rFonts w:cs="Times New Roman"/>
                <w:b/>
                <w:sz w:val="18"/>
                <w:szCs w:val="18"/>
              </w:rPr>
              <w:t>set of urban development indicators</w:t>
            </w:r>
            <w:r w:rsidRPr="00DF3EE9">
              <w:rPr>
                <w:rFonts w:cs="Times New Roman"/>
                <w:sz w:val="18"/>
                <w:szCs w:val="18"/>
              </w:rPr>
              <w:t xml:space="preserve"> that are relevant to the national and subnational context</w:t>
            </w: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10E0A" w:rsidRPr="00E70B27" w:rsidTr="00AC64D9">
        <w:trPr>
          <w:trHeight w:val="414"/>
        </w:trPr>
        <w:tc>
          <w:tcPr>
            <w:tcW w:w="7128" w:type="dxa"/>
            <w:gridSpan w:val="3"/>
            <w:shd w:val="clear" w:color="auto" w:fill="DBE5F1" w:themeFill="accent1" w:themeFillTint="33"/>
            <w:vAlign w:val="center"/>
          </w:tcPr>
          <w:p w:rsidR="00F10E0A" w:rsidRPr="00DF3EE9" w:rsidRDefault="00F10E0A" w:rsidP="00DF3EE9">
            <w:pPr>
              <w:pStyle w:val="normal0"/>
              <w:pBdr>
                <w:top w:val="none" w:sz="0" w:space="0" w:color="auto"/>
                <w:left w:val="none" w:sz="0" w:space="0" w:color="auto"/>
                <w:bottom w:val="none" w:sz="0" w:space="0" w:color="auto"/>
                <w:right w:val="none" w:sz="0" w:space="0" w:color="auto"/>
                <w:between w:val="none" w:sz="0" w:space="0" w:color="auto"/>
              </w:pBdr>
              <w:jc w:val="both"/>
              <w:rPr>
                <w:sz w:val="18"/>
                <w:szCs w:val="20"/>
              </w:rPr>
            </w:pPr>
            <w:r w:rsidRPr="00DF3EE9">
              <w:rPr>
                <w:rFonts w:cs="Times New Roman"/>
                <w:sz w:val="18"/>
                <w:szCs w:val="18"/>
              </w:rPr>
              <w:t xml:space="preserve">Establish a </w:t>
            </w:r>
            <w:r w:rsidRPr="00DF3EE9">
              <w:rPr>
                <w:rFonts w:cs="Times New Roman"/>
                <w:b/>
                <w:sz w:val="18"/>
                <w:szCs w:val="18"/>
              </w:rPr>
              <w:t>reporting system to inform national and subnational decision-making processes</w:t>
            </w:r>
            <w:r w:rsidRPr="00DF3EE9">
              <w:rPr>
                <w:rFonts w:cs="Times New Roman"/>
                <w:sz w:val="18"/>
                <w:szCs w:val="18"/>
              </w:rPr>
              <w:t xml:space="preserve"> with the results of urban development review, reporting and monitoring</w:t>
            </w: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432" w:type="dxa"/>
            <w:vAlign w:val="center"/>
          </w:tcPr>
          <w:p w:rsidR="00F10E0A" w:rsidRPr="00E70B27" w:rsidRDefault="00F10E0A" w:rsidP="003F7CD0">
            <w:pPr>
              <w:pStyle w:val="normal0"/>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3F7CD0" w:rsidRPr="00E70B27" w:rsidTr="001D0678">
        <w:trPr>
          <w:trHeight w:val="391"/>
        </w:trPr>
        <w:tc>
          <w:tcPr>
            <w:tcW w:w="8856" w:type="dxa"/>
            <w:gridSpan w:val="7"/>
            <w:shd w:val="clear" w:color="auto" w:fill="FBD4B4" w:themeFill="accent6" w:themeFillTint="66"/>
            <w:vAlign w:val="center"/>
          </w:tcPr>
          <w:p w:rsidR="003F7CD0" w:rsidRPr="00E70B27"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b/>
                <w:sz w:val="20"/>
                <w:szCs w:val="20"/>
              </w:rPr>
            </w:pPr>
            <w:r w:rsidRPr="00E70B27">
              <w:rPr>
                <w:b/>
                <w:sz w:val="20"/>
                <w:szCs w:val="20"/>
              </w:rPr>
              <w:t xml:space="preserve">Additional comments and suggestions: </w:t>
            </w:r>
          </w:p>
        </w:tc>
      </w:tr>
      <w:tr w:rsidR="003F7CD0" w:rsidRPr="00E70B27" w:rsidTr="00F10E0A">
        <w:tc>
          <w:tcPr>
            <w:tcW w:w="8856" w:type="dxa"/>
            <w:gridSpan w:val="7"/>
          </w:tcPr>
          <w:p w:rsidR="003F7CD0" w:rsidRDefault="003F7CD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p w:rsidR="007E0F80" w:rsidRPr="00E70B27" w:rsidRDefault="007E0F80" w:rsidP="003F7CD0">
            <w:pPr>
              <w:pStyle w:val="normal0"/>
              <w:pBdr>
                <w:top w:val="none" w:sz="0" w:space="0" w:color="auto"/>
                <w:left w:val="none" w:sz="0" w:space="0" w:color="auto"/>
                <w:bottom w:val="none" w:sz="0" w:space="0" w:color="auto"/>
                <w:right w:val="none" w:sz="0" w:space="0" w:color="auto"/>
                <w:between w:val="none" w:sz="0" w:space="0" w:color="auto"/>
              </w:pBdr>
              <w:rPr>
                <w:sz w:val="20"/>
                <w:szCs w:val="20"/>
              </w:rPr>
            </w:pPr>
          </w:p>
        </w:tc>
      </w:tr>
    </w:tbl>
    <w:p w:rsidR="003F7CD0" w:rsidRPr="00E70B27" w:rsidRDefault="003F7CD0" w:rsidP="00F10E0A">
      <w:pPr>
        <w:pStyle w:val="normal0"/>
        <w:spacing w:after="0"/>
        <w:jc w:val="both"/>
        <w:rPr>
          <w:sz w:val="20"/>
          <w:szCs w:val="20"/>
        </w:rPr>
      </w:pPr>
    </w:p>
    <w:sectPr w:rsidR="003F7CD0" w:rsidRPr="00E70B27" w:rsidSect="008E594C">
      <w:headerReference w:type="even" r:id="rId11"/>
      <w:headerReference w:type="default" r:id="rId12"/>
      <w:footerReference w:type="default" r:id="rId13"/>
      <w:pgSz w:w="12240" w:h="15840"/>
      <w:pgMar w:top="2074" w:right="1800" w:bottom="810" w:left="180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B2C" w:rsidRDefault="007B3B2C" w:rsidP="00ED0BF1">
      <w:pPr>
        <w:spacing w:after="0" w:line="240" w:lineRule="auto"/>
      </w:pPr>
      <w:r>
        <w:separator/>
      </w:r>
    </w:p>
  </w:endnote>
  <w:endnote w:type="continuationSeparator" w:id="0">
    <w:p w:rsidR="007B3B2C" w:rsidRDefault="007B3B2C" w:rsidP="00ED0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27" w:rsidRPr="00A83C08" w:rsidRDefault="00F378FE">
    <w:pPr>
      <w:pStyle w:val="normal0"/>
      <w:tabs>
        <w:tab w:val="center" w:pos="4320"/>
        <w:tab w:val="right" w:pos="8640"/>
      </w:tabs>
      <w:spacing w:after="0" w:line="240" w:lineRule="auto"/>
      <w:jc w:val="center"/>
      <w:rPr>
        <w:sz w:val="20"/>
      </w:rPr>
    </w:pPr>
    <w:r w:rsidRPr="00A83C08">
      <w:rPr>
        <w:sz w:val="20"/>
      </w:rPr>
      <w:fldChar w:fldCharType="begin"/>
    </w:r>
    <w:r w:rsidR="00E70B27" w:rsidRPr="00A83C08">
      <w:rPr>
        <w:sz w:val="20"/>
      </w:rPr>
      <w:instrText>PAGE</w:instrText>
    </w:r>
    <w:r w:rsidRPr="00A83C08">
      <w:rPr>
        <w:sz w:val="20"/>
      </w:rPr>
      <w:fldChar w:fldCharType="separate"/>
    </w:r>
    <w:r w:rsidR="00AC64D9">
      <w:rPr>
        <w:noProof/>
        <w:sz w:val="20"/>
      </w:rPr>
      <w:t>1</w:t>
    </w:r>
    <w:r w:rsidRPr="00A83C08">
      <w:rPr>
        <w:sz w:val="20"/>
      </w:rPr>
      <w:fldChar w:fldCharType="end"/>
    </w:r>
  </w:p>
  <w:p w:rsidR="00E70B27" w:rsidRDefault="00E70B27">
    <w:pPr>
      <w:pStyle w:val="normal0"/>
      <w:tabs>
        <w:tab w:val="center" w:pos="4320"/>
        <w:tab w:val="right" w:pos="8640"/>
      </w:tabs>
      <w:spacing w:after="72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B2C" w:rsidRDefault="007B3B2C" w:rsidP="00ED0BF1">
      <w:pPr>
        <w:spacing w:after="0" w:line="240" w:lineRule="auto"/>
      </w:pPr>
      <w:r>
        <w:separator/>
      </w:r>
    </w:p>
  </w:footnote>
  <w:footnote w:type="continuationSeparator" w:id="0">
    <w:p w:rsidR="007B3B2C" w:rsidRDefault="007B3B2C" w:rsidP="00ED0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27" w:rsidRDefault="00F378FE">
    <w:pPr>
      <w:pStyle w:val="normal0"/>
      <w:tabs>
        <w:tab w:val="center" w:pos="4320"/>
        <w:tab w:val="right" w:pos="8640"/>
      </w:tabs>
      <w:spacing w:before="720" w:after="0" w:line="240" w:lineRule="auto"/>
      <w:jc w:val="center"/>
    </w:pPr>
    <w:r>
      <w:fldChar w:fldCharType="begin"/>
    </w:r>
    <w:r w:rsidR="00E70B27">
      <w:instrText>PAGE</w:instrText>
    </w:r>
    <w:r>
      <w:fldChar w:fldCharType="end"/>
    </w:r>
  </w:p>
  <w:p w:rsidR="00E70B27" w:rsidRDefault="00E70B27">
    <w:pPr>
      <w:pStyle w:val="normal0"/>
      <w:tabs>
        <w:tab w:val="center" w:pos="4320"/>
        <w:tab w:val="right" w:pos="864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27" w:rsidRDefault="00E70B27" w:rsidP="00880B68">
    <w:pPr>
      <w:pStyle w:val="normal0"/>
      <w:tabs>
        <w:tab w:val="center" w:pos="4320"/>
        <w:tab w:val="right" w:pos="8640"/>
      </w:tabs>
      <w:spacing w:before="720" w:after="0" w:line="240" w:lineRule="auto"/>
      <w:jc w:val="center"/>
    </w:pPr>
    <w:r>
      <w:rPr>
        <w:noProof/>
      </w:rPr>
      <w:drawing>
        <wp:anchor distT="0" distB="0" distL="114300" distR="114300" simplePos="0" relativeHeight="251658240" behindDoc="0" locked="0" layoutInCell="1" allowOverlap="1">
          <wp:simplePos x="0" y="0"/>
          <wp:positionH relativeFrom="column">
            <wp:posOffset>847725</wp:posOffset>
          </wp:positionH>
          <wp:positionV relativeFrom="paragraph">
            <wp:posOffset>276225</wp:posOffset>
          </wp:positionV>
          <wp:extent cx="3800475" cy="9239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3800475" cy="9239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23DC3"/>
    <w:multiLevelType w:val="hybridMultilevel"/>
    <w:tmpl w:val="4B2E8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9A2EF7"/>
    <w:multiLevelType w:val="hybridMultilevel"/>
    <w:tmpl w:val="10B07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FE0699"/>
    <w:multiLevelType w:val="hybridMultilevel"/>
    <w:tmpl w:val="7ACA3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FF553B"/>
    <w:multiLevelType w:val="hybridMultilevel"/>
    <w:tmpl w:val="20E2C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B4200C"/>
    <w:multiLevelType w:val="hybridMultilevel"/>
    <w:tmpl w:val="69C63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243CB7"/>
    <w:multiLevelType w:val="hybridMultilevel"/>
    <w:tmpl w:val="F4D4E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ED0BF1"/>
    <w:rsid w:val="00014E87"/>
    <w:rsid w:val="00042E7C"/>
    <w:rsid w:val="00196F5E"/>
    <w:rsid w:val="001D0678"/>
    <w:rsid w:val="00203F4A"/>
    <w:rsid w:val="002D7B10"/>
    <w:rsid w:val="00317CB2"/>
    <w:rsid w:val="003860DF"/>
    <w:rsid w:val="003D1913"/>
    <w:rsid w:val="003F7CD0"/>
    <w:rsid w:val="004C3B24"/>
    <w:rsid w:val="004D0E20"/>
    <w:rsid w:val="004E27DB"/>
    <w:rsid w:val="00515D20"/>
    <w:rsid w:val="00523808"/>
    <w:rsid w:val="00595EF5"/>
    <w:rsid w:val="005A76A0"/>
    <w:rsid w:val="005F5EB4"/>
    <w:rsid w:val="00682E2D"/>
    <w:rsid w:val="0073024F"/>
    <w:rsid w:val="00740E64"/>
    <w:rsid w:val="007662A5"/>
    <w:rsid w:val="007917CB"/>
    <w:rsid w:val="007A1BCD"/>
    <w:rsid w:val="007B3B2C"/>
    <w:rsid w:val="007E0F80"/>
    <w:rsid w:val="00816A47"/>
    <w:rsid w:val="008222C7"/>
    <w:rsid w:val="00880B68"/>
    <w:rsid w:val="008D15A9"/>
    <w:rsid w:val="008E594C"/>
    <w:rsid w:val="009943AB"/>
    <w:rsid w:val="009E6F80"/>
    <w:rsid w:val="00A83C08"/>
    <w:rsid w:val="00AC64D9"/>
    <w:rsid w:val="00D83033"/>
    <w:rsid w:val="00DF3EE9"/>
    <w:rsid w:val="00E36FCC"/>
    <w:rsid w:val="00E70B27"/>
    <w:rsid w:val="00EB02F3"/>
    <w:rsid w:val="00ED0BF1"/>
    <w:rsid w:val="00EF35CA"/>
    <w:rsid w:val="00F01CCC"/>
    <w:rsid w:val="00F10E0A"/>
    <w:rsid w:val="00F378FE"/>
    <w:rsid w:val="00FA5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20"/>
  </w:style>
  <w:style w:type="paragraph" w:styleId="Heading1">
    <w:name w:val="heading 1"/>
    <w:basedOn w:val="normal0"/>
    <w:next w:val="normal0"/>
    <w:qFormat/>
    <w:rsid w:val="003860DF"/>
    <w:pPr>
      <w:pBdr>
        <w:top w:val="none" w:sz="0" w:space="0" w:color="auto"/>
        <w:left w:val="none" w:sz="0" w:space="0" w:color="auto"/>
        <w:bottom w:val="none" w:sz="0" w:space="0" w:color="auto"/>
        <w:right w:val="none" w:sz="0" w:space="0" w:color="auto"/>
        <w:between w:val="none" w:sz="0" w:space="0" w:color="auto"/>
      </w:pBdr>
      <w:spacing w:before="600" w:after="80"/>
      <w:outlineLvl w:val="0"/>
    </w:pPr>
    <w:rPr>
      <w:b/>
      <w:color w:val="auto"/>
      <w:sz w:val="24"/>
    </w:rPr>
  </w:style>
  <w:style w:type="paragraph" w:styleId="Heading2">
    <w:name w:val="heading 2"/>
    <w:basedOn w:val="normal0"/>
    <w:next w:val="normal0"/>
    <w:rsid w:val="00ED0BF1"/>
    <w:pPr>
      <w:spacing w:before="200" w:line="271" w:lineRule="auto"/>
      <w:outlineLvl w:val="1"/>
    </w:pPr>
    <w:rPr>
      <w:b/>
    </w:rPr>
  </w:style>
  <w:style w:type="paragraph" w:styleId="Heading3">
    <w:name w:val="heading 3"/>
    <w:basedOn w:val="normal0"/>
    <w:next w:val="normal0"/>
    <w:rsid w:val="00ED0BF1"/>
    <w:pPr>
      <w:spacing w:before="200" w:line="271" w:lineRule="auto"/>
      <w:outlineLvl w:val="2"/>
    </w:pPr>
    <w:rPr>
      <w:b/>
      <w:i/>
    </w:rPr>
  </w:style>
  <w:style w:type="paragraph" w:styleId="Heading4">
    <w:name w:val="heading 4"/>
    <w:basedOn w:val="normal0"/>
    <w:next w:val="normal0"/>
    <w:rsid w:val="00ED0BF1"/>
    <w:pPr>
      <w:keepNext/>
      <w:keepLines/>
      <w:spacing w:before="240" w:after="40"/>
      <w:outlineLvl w:val="3"/>
    </w:pPr>
    <w:rPr>
      <w:b/>
      <w:sz w:val="24"/>
      <w:szCs w:val="24"/>
    </w:rPr>
  </w:style>
  <w:style w:type="paragraph" w:styleId="Heading5">
    <w:name w:val="heading 5"/>
    <w:basedOn w:val="normal0"/>
    <w:next w:val="normal0"/>
    <w:rsid w:val="00ED0BF1"/>
    <w:pPr>
      <w:keepNext/>
      <w:keepLines/>
      <w:spacing w:before="220" w:after="40"/>
      <w:outlineLvl w:val="4"/>
    </w:pPr>
    <w:rPr>
      <w:b/>
    </w:rPr>
  </w:style>
  <w:style w:type="paragraph" w:styleId="Heading6">
    <w:name w:val="heading 6"/>
    <w:basedOn w:val="normal0"/>
    <w:next w:val="normal0"/>
    <w:rsid w:val="00ED0B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D0BF1"/>
  </w:style>
  <w:style w:type="paragraph" w:styleId="Title">
    <w:name w:val="Title"/>
    <w:basedOn w:val="normal0"/>
    <w:next w:val="normal0"/>
    <w:rsid w:val="00ED0BF1"/>
    <w:pPr>
      <w:keepNext/>
      <w:keepLines/>
      <w:spacing w:before="480" w:after="120"/>
    </w:pPr>
    <w:rPr>
      <w:b/>
      <w:sz w:val="72"/>
      <w:szCs w:val="72"/>
    </w:rPr>
  </w:style>
  <w:style w:type="paragraph" w:styleId="Subtitle">
    <w:name w:val="Subtitle"/>
    <w:basedOn w:val="normal0"/>
    <w:next w:val="normal0"/>
    <w:rsid w:val="00ED0BF1"/>
    <w:pPr>
      <w:keepNext/>
      <w:keepLines/>
      <w:spacing w:before="360" w:after="80"/>
    </w:pPr>
    <w:rPr>
      <w:rFonts w:ascii="Georgia" w:eastAsia="Georgia" w:hAnsi="Georgia" w:cs="Georgia"/>
      <w:i/>
      <w:color w:val="666666"/>
      <w:sz w:val="48"/>
      <w:szCs w:val="48"/>
    </w:rPr>
  </w:style>
  <w:style w:type="table" w:customStyle="1" w:styleId="a">
    <w:basedOn w:val="TableNormal"/>
    <w:rsid w:val="00ED0BF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D0BF1"/>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F01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0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B68"/>
  </w:style>
  <w:style w:type="paragraph" w:styleId="Header">
    <w:name w:val="header"/>
    <w:basedOn w:val="Normal"/>
    <w:link w:val="HeaderChar"/>
    <w:uiPriority w:val="99"/>
    <w:unhideWhenUsed/>
    <w:rsid w:val="00880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B68"/>
  </w:style>
  <w:style w:type="character" w:styleId="Hyperlink">
    <w:name w:val="Hyperlink"/>
    <w:basedOn w:val="DefaultParagraphFont"/>
    <w:uiPriority w:val="99"/>
    <w:unhideWhenUsed/>
    <w:rsid w:val="00880B68"/>
    <w:rPr>
      <w:color w:val="0000FF" w:themeColor="hyperlink"/>
      <w:u w:val="single"/>
    </w:rPr>
  </w:style>
  <w:style w:type="paragraph" w:styleId="TOCHeading">
    <w:name w:val="TOC Heading"/>
    <w:basedOn w:val="Heading1"/>
    <w:next w:val="Normal"/>
    <w:uiPriority w:val="39"/>
    <w:unhideWhenUsed/>
    <w:qFormat/>
    <w:rsid w:val="0073024F"/>
    <w:pPr>
      <w:keepNext/>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73024F"/>
    <w:pPr>
      <w:spacing w:before="240" w:after="120"/>
    </w:pPr>
    <w:rPr>
      <w:rFonts w:asciiTheme="minorHAnsi" w:hAnsiTheme="minorHAnsi"/>
      <w:b/>
      <w:caps/>
      <w:u w:val="single"/>
    </w:rPr>
  </w:style>
  <w:style w:type="paragraph" w:styleId="BalloonText">
    <w:name w:val="Balloon Text"/>
    <w:basedOn w:val="Normal"/>
    <w:link w:val="BalloonTextChar"/>
    <w:uiPriority w:val="99"/>
    <w:semiHidden/>
    <w:unhideWhenUsed/>
    <w:rsid w:val="0073024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24F"/>
    <w:rPr>
      <w:rFonts w:ascii="Lucida Grande" w:hAnsi="Lucida Grande"/>
      <w:sz w:val="18"/>
      <w:szCs w:val="18"/>
    </w:rPr>
  </w:style>
  <w:style w:type="paragraph" w:styleId="TOC2">
    <w:name w:val="toc 2"/>
    <w:basedOn w:val="Normal"/>
    <w:next w:val="Normal"/>
    <w:autoRedefine/>
    <w:uiPriority w:val="39"/>
    <w:semiHidden/>
    <w:unhideWhenUsed/>
    <w:rsid w:val="0073024F"/>
    <w:pPr>
      <w:spacing w:after="0"/>
    </w:pPr>
    <w:rPr>
      <w:rFonts w:asciiTheme="minorHAnsi" w:hAnsiTheme="minorHAnsi"/>
      <w:b/>
      <w:smallCaps/>
    </w:rPr>
  </w:style>
  <w:style w:type="paragraph" w:styleId="TOC3">
    <w:name w:val="toc 3"/>
    <w:basedOn w:val="Normal"/>
    <w:next w:val="Normal"/>
    <w:autoRedefine/>
    <w:uiPriority w:val="39"/>
    <w:semiHidden/>
    <w:unhideWhenUsed/>
    <w:rsid w:val="0073024F"/>
    <w:pPr>
      <w:spacing w:after="0"/>
    </w:pPr>
    <w:rPr>
      <w:rFonts w:asciiTheme="minorHAnsi" w:hAnsiTheme="minorHAnsi"/>
      <w:smallCaps/>
    </w:rPr>
  </w:style>
  <w:style w:type="paragraph" w:styleId="TOC4">
    <w:name w:val="toc 4"/>
    <w:basedOn w:val="Normal"/>
    <w:next w:val="Normal"/>
    <w:autoRedefine/>
    <w:uiPriority w:val="39"/>
    <w:semiHidden/>
    <w:unhideWhenUsed/>
    <w:rsid w:val="0073024F"/>
    <w:pPr>
      <w:spacing w:after="0"/>
    </w:pPr>
    <w:rPr>
      <w:rFonts w:asciiTheme="minorHAnsi" w:hAnsiTheme="minorHAnsi"/>
    </w:rPr>
  </w:style>
  <w:style w:type="paragraph" w:styleId="TOC5">
    <w:name w:val="toc 5"/>
    <w:basedOn w:val="Normal"/>
    <w:next w:val="Normal"/>
    <w:autoRedefine/>
    <w:uiPriority w:val="39"/>
    <w:semiHidden/>
    <w:unhideWhenUsed/>
    <w:rsid w:val="0073024F"/>
    <w:pPr>
      <w:spacing w:after="0"/>
    </w:pPr>
    <w:rPr>
      <w:rFonts w:asciiTheme="minorHAnsi" w:hAnsiTheme="minorHAnsi"/>
    </w:rPr>
  </w:style>
  <w:style w:type="paragraph" w:styleId="TOC6">
    <w:name w:val="toc 6"/>
    <w:basedOn w:val="Normal"/>
    <w:next w:val="Normal"/>
    <w:autoRedefine/>
    <w:uiPriority w:val="39"/>
    <w:semiHidden/>
    <w:unhideWhenUsed/>
    <w:rsid w:val="0073024F"/>
    <w:pPr>
      <w:spacing w:after="0"/>
    </w:pPr>
    <w:rPr>
      <w:rFonts w:asciiTheme="minorHAnsi" w:hAnsiTheme="minorHAnsi"/>
    </w:rPr>
  </w:style>
  <w:style w:type="paragraph" w:styleId="TOC7">
    <w:name w:val="toc 7"/>
    <w:basedOn w:val="Normal"/>
    <w:next w:val="Normal"/>
    <w:autoRedefine/>
    <w:uiPriority w:val="39"/>
    <w:semiHidden/>
    <w:unhideWhenUsed/>
    <w:rsid w:val="0073024F"/>
    <w:pPr>
      <w:spacing w:after="0"/>
    </w:pPr>
    <w:rPr>
      <w:rFonts w:asciiTheme="minorHAnsi" w:hAnsiTheme="minorHAnsi"/>
    </w:rPr>
  </w:style>
  <w:style w:type="paragraph" w:styleId="TOC8">
    <w:name w:val="toc 8"/>
    <w:basedOn w:val="Normal"/>
    <w:next w:val="Normal"/>
    <w:autoRedefine/>
    <w:uiPriority w:val="39"/>
    <w:semiHidden/>
    <w:unhideWhenUsed/>
    <w:rsid w:val="0073024F"/>
    <w:pPr>
      <w:spacing w:after="0"/>
    </w:pPr>
    <w:rPr>
      <w:rFonts w:asciiTheme="minorHAnsi" w:hAnsiTheme="minorHAnsi"/>
    </w:rPr>
  </w:style>
  <w:style w:type="paragraph" w:styleId="TOC9">
    <w:name w:val="toc 9"/>
    <w:basedOn w:val="Normal"/>
    <w:next w:val="Normal"/>
    <w:autoRedefine/>
    <w:uiPriority w:val="39"/>
    <w:semiHidden/>
    <w:unhideWhenUsed/>
    <w:rsid w:val="0073024F"/>
    <w:pPr>
      <w:spacing w:after="0"/>
    </w:pPr>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goo.gl/VnjH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erine.indvik@cepal.org" TargetMode="External"/><Relationship Id="rId4" Type="http://schemas.openxmlformats.org/officeDocument/2006/relationships/settings" Target="settings.xml"/><Relationship Id="rId9" Type="http://schemas.openxmlformats.org/officeDocument/2006/relationships/hyperlink" Target="https://goo.gl/VnjHN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D778-B876-48D8-9DD3-68F8C681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Indvik</dc:creator>
  <cp:lastModifiedBy>user</cp:lastModifiedBy>
  <cp:revision>9</cp:revision>
  <cp:lastPrinted>2017-11-10T20:24:00Z</cp:lastPrinted>
  <dcterms:created xsi:type="dcterms:W3CDTF">2017-11-13T14:11:00Z</dcterms:created>
  <dcterms:modified xsi:type="dcterms:W3CDTF">2017-11-15T16:12:00Z</dcterms:modified>
</cp:coreProperties>
</file>